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A78" w:rsidRPr="00CE23D5" w:rsidRDefault="006F4A78" w:rsidP="006F4A78">
      <w:pPr>
        <w:widowControl/>
        <w:autoSpaceDE/>
        <w:autoSpaceDN/>
        <w:adjustRightInd/>
        <w:ind w:left="4320" w:firstLine="720"/>
        <w:rPr>
          <w:sz w:val="24"/>
          <w:szCs w:val="24"/>
          <w:lang w:eastAsia="lt-LT"/>
        </w:rPr>
      </w:pPr>
      <w:r w:rsidRPr="00CE23D5">
        <w:rPr>
          <w:sz w:val="24"/>
          <w:szCs w:val="24"/>
          <w:lang w:eastAsia="lt-LT"/>
        </w:rPr>
        <w:t>PATVIRTINTA</w:t>
      </w:r>
    </w:p>
    <w:p w:rsidR="00C57D1B" w:rsidRPr="00CE23D5" w:rsidRDefault="006F4A78" w:rsidP="00647854">
      <w:pPr>
        <w:widowControl/>
        <w:autoSpaceDE/>
        <w:autoSpaceDN/>
        <w:adjustRightInd/>
        <w:ind w:left="5040"/>
        <w:rPr>
          <w:sz w:val="24"/>
          <w:szCs w:val="24"/>
          <w:lang w:eastAsia="lt-LT"/>
        </w:rPr>
      </w:pPr>
      <w:proofErr w:type="gramStart"/>
      <w:r w:rsidRPr="00CE23D5">
        <w:rPr>
          <w:sz w:val="24"/>
          <w:szCs w:val="24"/>
          <w:lang w:eastAsia="lt-LT"/>
        </w:rPr>
        <w:t>Lietuvos banko</w:t>
      </w:r>
      <w:proofErr w:type="gramEnd"/>
      <w:r w:rsidRPr="00CE23D5">
        <w:rPr>
          <w:sz w:val="24"/>
          <w:szCs w:val="24"/>
          <w:lang w:eastAsia="lt-LT"/>
        </w:rPr>
        <w:t xml:space="preserve"> valdybos</w:t>
      </w:r>
    </w:p>
    <w:p w:rsidR="00C57D1B" w:rsidRPr="00CE23D5" w:rsidRDefault="006F4A78" w:rsidP="00647854">
      <w:pPr>
        <w:widowControl/>
        <w:autoSpaceDE/>
        <w:autoSpaceDN/>
        <w:adjustRightInd/>
        <w:ind w:left="5040"/>
        <w:rPr>
          <w:sz w:val="24"/>
          <w:szCs w:val="24"/>
          <w:lang w:eastAsia="lt-LT"/>
        </w:rPr>
      </w:pPr>
      <w:r w:rsidRPr="00CE23D5">
        <w:rPr>
          <w:sz w:val="24"/>
          <w:szCs w:val="24"/>
          <w:lang w:eastAsia="lt-LT"/>
        </w:rPr>
        <w:t>2011</w:t>
      </w:r>
      <w:r w:rsidR="00CE23D5">
        <w:rPr>
          <w:sz w:val="24"/>
          <w:szCs w:val="24"/>
          <w:lang w:eastAsia="lt-LT"/>
        </w:rPr>
        <w:t> </w:t>
      </w:r>
      <w:r w:rsidRPr="00CE23D5">
        <w:rPr>
          <w:sz w:val="24"/>
          <w:szCs w:val="24"/>
          <w:lang w:eastAsia="lt-LT"/>
        </w:rPr>
        <w:t>m. rugsėjo 1</w:t>
      </w:r>
      <w:r w:rsidR="00D00E54" w:rsidRPr="00CE23D5">
        <w:rPr>
          <w:sz w:val="24"/>
          <w:szCs w:val="24"/>
          <w:lang w:eastAsia="lt-LT"/>
        </w:rPr>
        <w:t> </w:t>
      </w:r>
      <w:r w:rsidRPr="00CE23D5">
        <w:rPr>
          <w:sz w:val="24"/>
          <w:szCs w:val="24"/>
          <w:lang w:eastAsia="lt-LT"/>
        </w:rPr>
        <w:t>d. nutarimu</w:t>
      </w:r>
      <w:r w:rsidR="00D00E54" w:rsidRPr="00CE23D5">
        <w:rPr>
          <w:sz w:val="24"/>
          <w:szCs w:val="24"/>
          <w:lang w:eastAsia="lt-LT"/>
        </w:rPr>
        <w:t xml:space="preserve"> </w:t>
      </w:r>
      <w:r w:rsidRPr="00CE23D5">
        <w:rPr>
          <w:sz w:val="24"/>
          <w:szCs w:val="24"/>
          <w:lang w:eastAsia="lt-LT"/>
        </w:rPr>
        <w:t>Nr.</w:t>
      </w:r>
      <w:r w:rsidR="00D00E54" w:rsidRPr="00CE23D5">
        <w:rPr>
          <w:sz w:val="24"/>
          <w:szCs w:val="24"/>
          <w:lang w:eastAsia="lt-LT"/>
        </w:rPr>
        <w:t> </w:t>
      </w:r>
      <w:r w:rsidRPr="00CE23D5">
        <w:rPr>
          <w:sz w:val="24"/>
          <w:szCs w:val="24"/>
          <w:lang w:eastAsia="lt-LT"/>
        </w:rPr>
        <w:t>03</w:t>
      </w:r>
      <w:proofErr w:type="gramStart"/>
      <w:r w:rsidRPr="00CE23D5">
        <w:rPr>
          <w:sz w:val="24"/>
          <w:szCs w:val="24"/>
          <w:lang w:eastAsia="lt-LT"/>
        </w:rPr>
        <w:t>-</w:t>
      </w:r>
      <w:proofErr w:type="gramEnd"/>
      <w:r w:rsidRPr="00CE23D5">
        <w:rPr>
          <w:sz w:val="24"/>
          <w:szCs w:val="24"/>
          <w:lang w:eastAsia="lt-LT"/>
        </w:rPr>
        <w:t>144</w:t>
      </w:r>
    </w:p>
    <w:p w:rsidR="009376A3" w:rsidRPr="00CE23D5" w:rsidRDefault="00647854" w:rsidP="00647854">
      <w:pPr>
        <w:widowControl/>
        <w:autoSpaceDE/>
        <w:autoSpaceDN/>
        <w:adjustRightInd/>
        <w:ind w:left="5040"/>
        <w:rPr>
          <w:sz w:val="24"/>
          <w:szCs w:val="24"/>
          <w:lang w:eastAsia="lt-LT"/>
        </w:rPr>
      </w:pPr>
      <w:r w:rsidRPr="00CE23D5">
        <w:rPr>
          <w:sz w:val="24"/>
          <w:szCs w:val="24"/>
          <w:lang w:eastAsia="lt-LT"/>
        </w:rPr>
        <w:t>(</w:t>
      </w:r>
      <w:proofErr w:type="gramStart"/>
      <w:r w:rsidRPr="00CE23D5">
        <w:rPr>
          <w:sz w:val="24"/>
          <w:szCs w:val="24"/>
          <w:lang w:eastAsia="lt-LT"/>
        </w:rPr>
        <w:t>Lietuvos banko</w:t>
      </w:r>
      <w:proofErr w:type="gramEnd"/>
      <w:r w:rsidRPr="00CE23D5">
        <w:rPr>
          <w:sz w:val="24"/>
          <w:szCs w:val="24"/>
          <w:lang w:eastAsia="lt-LT"/>
        </w:rPr>
        <w:t xml:space="preserve"> valdybos</w:t>
      </w:r>
    </w:p>
    <w:p w:rsidR="00647854" w:rsidRPr="00CE23D5" w:rsidRDefault="009F7D76" w:rsidP="00CE23D5">
      <w:pPr>
        <w:widowControl/>
        <w:autoSpaceDE/>
        <w:autoSpaceDN/>
        <w:adjustRightInd/>
        <w:ind w:left="5040" w:right="28"/>
        <w:rPr>
          <w:sz w:val="24"/>
          <w:szCs w:val="24"/>
          <w:lang w:eastAsia="lt-LT"/>
        </w:rPr>
      </w:pPr>
      <w:r w:rsidRPr="00CE23D5">
        <w:rPr>
          <w:sz w:val="24"/>
          <w:szCs w:val="24"/>
          <w:lang w:eastAsia="lt-LT"/>
        </w:rPr>
        <w:t>2015 m.</w:t>
      </w:r>
      <w:r w:rsidR="003206FE" w:rsidRPr="00CE23D5">
        <w:rPr>
          <w:sz w:val="24"/>
          <w:szCs w:val="24"/>
          <w:lang w:eastAsia="lt-LT"/>
        </w:rPr>
        <w:t xml:space="preserve"> </w:t>
      </w:r>
      <w:r w:rsidR="009376A3" w:rsidRPr="00CE23D5">
        <w:rPr>
          <w:sz w:val="24"/>
          <w:szCs w:val="24"/>
          <w:lang w:eastAsia="lt-LT"/>
        </w:rPr>
        <w:t xml:space="preserve">gegužės </w:t>
      </w:r>
      <w:r w:rsidR="0049760A">
        <w:rPr>
          <w:sz w:val="24"/>
          <w:szCs w:val="24"/>
          <w:lang w:eastAsia="lt-LT"/>
        </w:rPr>
        <w:t>28</w:t>
      </w:r>
      <w:r w:rsidR="00CE23D5">
        <w:rPr>
          <w:sz w:val="24"/>
          <w:szCs w:val="24"/>
          <w:lang w:eastAsia="lt-LT"/>
        </w:rPr>
        <w:t> </w:t>
      </w:r>
      <w:r w:rsidR="009376A3" w:rsidRPr="00CE23D5">
        <w:rPr>
          <w:sz w:val="24"/>
          <w:szCs w:val="24"/>
          <w:lang w:eastAsia="lt-LT"/>
        </w:rPr>
        <w:t>d.</w:t>
      </w:r>
      <w:r w:rsidR="00647854" w:rsidRPr="00CE23D5">
        <w:rPr>
          <w:sz w:val="24"/>
          <w:szCs w:val="24"/>
          <w:lang w:eastAsia="lt-LT"/>
        </w:rPr>
        <w:t xml:space="preserve"> </w:t>
      </w:r>
      <w:r w:rsidR="00D00E54" w:rsidRPr="00CE23D5">
        <w:rPr>
          <w:sz w:val="24"/>
          <w:szCs w:val="24"/>
          <w:lang w:eastAsia="lt-LT"/>
        </w:rPr>
        <w:t xml:space="preserve">nutarimo </w:t>
      </w:r>
      <w:r w:rsidRPr="00CE23D5">
        <w:rPr>
          <w:sz w:val="24"/>
          <w:szCs w:val="24"/>
          <w:lang w:eastAsia="lt-LT"/>
        </w:rPr>
        <w:t>Nr.</w:t>
      </w:r>
      <w:r w:rsidR="009376A3" w:rsidRPr="00CE23D5">
        <w:rPr>
          <w:sz w:val="24"/>
          <w:szCs w:val="24"/>
          <w:lang w:eastAsia="lt-LT"/>
        </w:rPr>
        <w:t> 03-</w:t>
      </w:r>
      <w:r w:rsidR="0049760A">
        <w:rPr>
          <w:sz w:val="24"/>
          <w:szCs w:val="24"/>
          <w:lang w:eastAsia="lt-LT"/>
        </w:rPr>
        <w:t>90</w:t>
      </w:r>
      <w:bookmarkStart w:id="0" w:name="_GoBack"/>
      <w:bookmarkEnd w:id="0"/>
      <w:r w:rsidR="00647854" w:rsidRPr="00CE23D5">
        <w:rPr>
          <w:sz w:val="24"/>
          <w:szCs w:val="24"/>
          <w:lang w:eastAsia="lt-LT"/>
        </w:rPr>
        <w:t xml:space="preserve"> redakcija)</w:t>
      </w:r>
    </w:p>
    <w:p w:rsidR="006F4A78" w:rsidRPr="00CE23D5" w:rsidRDefault="006F4A78" w:rsidP="00730859">
      <w:pPr>
        <w:widowControl/>
        <w:autoSpaceDE/>
        <w:autoSpaceDN/>
        <w:adjustRightInd/>
        <w:rPr>
          <w:sz w:val="24"/>
          <w:szCs w:val="24"/>
          <w:lang w:eastAsia="lt-LT"/>
        </w:rPr>
      </w:pPr>
    </w:p>
    <w:p w:rsidR="00730859" w:rsidRPr="00CE23D5" w:rsidRDefault="00730859" w:rsidP="00730859">
      <w:pPr>
        <w:widowControl/>
        <w:autoSpaceDE/>
        <w:autoSpaceDN/>
        <w:adjustRightInd/>
        <w:rPr>
          <w:sz w:val="24"/>
          <w:szCs w:val="24"/>
          <w:lang w:eastAsia="lt-LT"/>
        </w:rPr>
      </w:pPr>
    </w:p>
    <w:p w:rsidR="006F4A78" w:rsidRPr="00CE23D5" w:rsidRDefault="006F4A78" w:rsidP="00730859">
      <w:pPr>
        <w:widowControl/>
        <w:autoSpaceDE/>
        <w:autoSpaceDN/>
        <w:adjustRightInd/>
        <w:jc w:val="center"/>
        <w:rPr>
          <w:b/>
          <w:sz w:val="24"/>
          <w:szCs w:val="24"/>
          <w:lang w:eastAsia="lt-LT"/>
        </w:rPr>
      </w:pPr>
      <w:r w:rsidRPr="00CE23D5">
        <w:rPr>
          <w:b/>
          <w:sz w:val="24"/>
          <w:szCs w:val="24"/>
          <w:lang w:eastAsia="lt-LT"/>
        </w:rPr>
        <w:t>ATSAKINGOJO SKOLINIMO NUOSTATAI</w:t>
      </w:r>
    </w:p>
    <w:p w:rsidR="006F4A78" w:rsidRPr="00CE23D5" w:rsidRDefault="006F4A78" w:rsidP="00730859">
      <w:pPr>
        <w:widowControl/>
        <w:autoSpaceDE/>
        <w:autoSpaceDN/>
        <w:adjustRightInd/>
        <w:jc w:val="center"/>
        <w:rPr>
          <w:sz w:val="24"/>
          <w:szCs w:val="24"/>
          <w:lang w:eastAsia="lt-LT"/>
        </w:rPr>
      </w:pPr>
    </w:p>
    <w:p w:rsidR="00410B76" w:rsidRPr="00CE23D5" w:rsidRDefault="00410B76" w:rsidP="00730859">
      <w:pPr>
        <w:widowControl/>
        <w:autoSpaceDE/>
        <w:autoSpaceDN/>
        <w:adjustRightInd/>
        <w:jc w:val="center"/>
        <w:rPr>
          <w:sz w:val="24"/>
          <w:szCs w:val="24"/>
          <w:lang w:eastAsia="lt-LT"/>
        </w:rPr>
      </w:pPr>
    </w:p>
    <w:p w:rsidR="00730859" w:rsidRPr="00CE23D5" w:rsidRDefault="00410B76" w:rsidP="00730859">
      <w:pPr>
        <w:widowControl/>
        <w:autoSpaceDE/>
        <w:autoSpaceDN/>
        <w:adjustRightInd/>
        <w:jc w:val="center"/>
        <w:rPr>
          <w:b/>
          <w:sz w:val="24"/>
          <w:szCs w:val="24"/>
          <w:lang w:eastAsia="lt-LT"/>
        </w:rPr>
      </w:pPr>
      <w:r w:rsidRPr="00CE23D5">
        <w:rPr>
          <w:b/>
          <w:sz w:val="24"/>
          <w:szCs w:val="24"/>
          <w:lang w:eastAsia="lt-LT"/>
        </w:rPr>
        <w:t>I SKYRIUS</w:t>
      </w:r>
    </w:p>
    <w:p w:rsidR="006F4A78" w:rsidRPr="00CE23D5" w:rsidRDefault="006F4A78" w:rsidP="00730859">
      <w:pPr>
        <w:widowControl/>
        <w:autoSpaceDE/>
        <w:autoSpaceDN/>
        <w:adjustRightInd/>
        <w:jc w:val="center"/>
        <w:rPr>
          <w:b/>
          <w:sz w:val="24"/>
          <w:szCs w:val="24"/>
          <w:lang w:eastAsia="lt-LT"/>
        </w:rPr>
      </w:pPr>
      <w:r w:rsidRPr="00CE23D5">
        <w:rPr>
          <w:b/>
          <w:sz w:val="24"/>
          <w:szCs w:val="24"/>
          <w:lang w:eastAsia="lt-LT"/>
        </w:rPr>
        <w:t>BENDROSIOS NUOSTATOS</w:t>
      </w:r>
    </w:p>
    <w:p w:rsidR="00730859" w:rsidRPr="00CE23D5" w:rsidRDefault="00730859" w:rsidP="00730859">
      <w:pPr>
        <w:widowControl/>
        <w:autoSpaceDE/>
        <w:autoSpaceDN/>
        <w:adjustRightInd/>
        <w:ind w:firstLine="720"/>
        <w:jc w:val="both"/>
        <w:rPr>
          <w:sz w:val="24"/>
          <w:szCs w:val="24"/>
          <w:lang w:eastAsia="lt-LT"/>
        </w:rPr>
      </w:pPr>
    </w:p>
    <w:p w:rsidR="006F4A78" w:rsidRPr="00CE23D5" w:rsidRDefault="006F4A78" w:rsidP="00730859">
      <w:pPr>
        <w:pStyle w:val="BodyTextIndent2"/>
      </w:pPr>
      <w:r w:rsidRPr="00CE23D5">
        <w:t>1.</w:t>
      </w:r>
      <w:r w:rsidR="008E670B" w:rsidRPr="00CE23D5">
        <w:t> </w:t>
      </w:r>
      <w:r w:rsidRPr="00CE23D5">
        <w:t>Atsakingojo skolinimo nuostatų (toliau – Nuostatai) tikslas – skatinti atsakingą kredito įstaigų skolinimo praktiką, rinkos drausmę ir veiklos skaidrumą</w:t>
      </w:r>
      <w:r w:rsidR="00A43E0F" w:rsidRPr="00CE23D5">
        <w:t>,</w:t>
      </w:r>
      <w:r w:rsidRPr="00CE23D5">
        <w:t xml:space="preserve"> siekiant sumažinti kredito įstaigų sektoriaus sisteminę riziką, nesubalansuotus nekilnojamojo turto kainų pokyčius, taip pat pernelyg spartaus kreditų portfelio augimo </w:t>
      </w:r>
      <w:r w:rsidR="00903EFC" w:rsidRPr="00CE23D5">
        <w:t>bei</w:t>
      </w:r>
      <w:r w:rsidRPr="00CE23D5">
        <w:t xml:space="preserve"> perteklinės rizikos koncentracijos riziką </w:t>
      </w:r>
      <w:r w:rsidR="00903EFC" w:rsidRPr="00CE23D5">
        <w:t>ir</w:t>
      </w:r>
      <w:r w:rsidRPr="00CE23D5">
        <w:t xml:space="preserve"> norint apsaugoti vartotojus nuo per didelės finansinių įsipareigojimų naštos</w:t>
      </w:r>
      <w:r w:rsidR="00A43E0F" w:rsidRPr="00CE23D5">
        <w:t>,</w:t>
      </w:r>
      <w:r w:rsidRPr="00CE23D5">
        <w:t xml:space="preserve"> </w:t>
      </w:r>
      <w:r w:rsidR="00960BC1" w:rsidRPr="00CE23D5">
        <w:t>taip pat</w:t>
      </w:r>
      <w:r w:rsidRPr="00CE23D5">
        <w:t xml:space="preserve"> ugdyti atsakingo</w:t>
      </w:r>
      <w:r w:rsidR="00A43E0F" w:rsidRPr="00CE23D5">
        <w:t>jo</w:t>
      </w:r>
      <w:r w:rsidRPr="00CE23D5">
        <w:t xml:space="preserve"> skolinimosi įpročius, taip prisidedant prie visos finansų sistemos stabilumo užtikrinimo.</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2.</w:t>
      </w:r>
      <w:r w:rsidR="008E670B" w:rsidRPr="00CE23D5">
        <w:rPr>
          <w:sz w:val="24"/>
          <w:szCs w:val="24"/>
          <w:lang w:eastAsia="lt-LT"/>
        </w:rPr>
        <w:t> </w:t>
      </w:r>
      <w:r w:rsidRPr="00CE23D5">
        <w:rPr>
          <w:sz w:val="24"/>
          <w:szCs w:val="24"/>
          <w:lang w:eastAsia="lt-LT"/>
        </w:rPr>
        <w:t>Nuostatai taikomi Lietuvos Respublikos bankams, užsienio bankų filialams, Centrinei kredito unijai ir kredito unijoms (toliau – kredito įstaigos), išskyrus atvejus, kai šie asmenys veikia kaip vartojimo kredito davėjai pagal Lietuvos Respublikos vartojimo kredito įstatymą. Kitiems ūkio subjektams, teikiantiems Lietuvos Respublikos finansų įstaigų įstatymo 3 straipsnio 1 dalies 2 ir 3 punktuose nurodytas finansines paslaugas, išskyrus atvejus, kai šie asmenys veikia kaip vartojimo kredito davėjai pagal Lietuvos Respublikos vartojimo kredito įstatymą, rekomenduojama laikytis Nuostatų.</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3.</w:t>
      </w:r>
      <w:r w:rsidR="008E670B" w:rsidRPr="00CE23D5">
        <w:rPr>
          <w:sz w:val="24"/>
          <w:szCs w:val="24"/>
          <w:lang w:eastAsia="lt-LT"/>
        </w:rPr>
        <w:t> </w:t>
      </w:r>
      <w:r w:rsidRPr="00CE23D5">
        <w:rPr>
          <w:sz w:val="24"/>
          <w:szCs w:val="24"/>
          <w:lang w:eastAsia="lt-LT"/>
        </w:rPr>
        <w:t>Nuostatai taikomi kreditams</w:t>
      </w:r>
      <w:r w:rsidR="00CE23D5" w:rsidRPr="00CE23D5">
        <w:rPr>
          <w:sz w:val="24"/>
          <w:szCs w:val="24"/>
          <w:lang w:eastAsia="lt-LT"/>
        </w:rPr>
        <w:t>,</w:t>
      </w:r>
      <w:r w:rsidRPr="00CE23D5">
        <w:rPr>
          <w:sz w:val="24"/>
          <w:szCs w:val="24"/>
          <w:lang w:eastAsia="lt-LT"/>
        </w:rPr>
        <w:t xml:space="preserve"> įskaitant finansinės išperkamosios nuomos sandorius</w:t>
      </w:r>
      <w:r w:rsidR="00CE23D5" w:rsidRPr="00CE23D5">
        <w:rPr>
          <w:sz w:val="24"/>
          <w:szCs w:val="24"/>
          <w:lang w:eastAsia="lt-LT"/>
        </w:rPr>
        <w:t>,</w:t>
      </w:r>
      <w:r w:rsidR="00CE23D5">
        <w:rPr>
          <w:sz w:val="24"/>
          <w:szCs w:val="24"/>
          <w:lang w:eastAsia="lt-LT"/>
        </w:rPr>
        <w:t xml:space="preserve"> </w:t>
      </w:r>
      <w:r w:rsidRPr="00CE23D5">
        <w:rPr>
          <w:sz w:val="24"/>
          <w:szCs w:val="24"/>
          <w:lang w:eastAsia="lt-LT"/>
        </w:rPr>
        <w:t>(toliau – kreditas), suteikiamiems fiziniams asmenims (namų ūkiams).</w:t>
      </w:r>
    </w:p>
    <w:p w:rsidR="006F4A78" w:rsidRPr="00CE23D5" w:rsidRDefault="006F4A78" w:rsidP="00730859">
      <w:pPr>
        <w:widowControl/>
        <w:autoSpaceDE/>
        <w:autoSpaceDN/>
        <w:adjustRightInd/>
        <w:ind w:firstLine="709"/>
        <w:jc w:val="both"/>
        <w:rPr>
          <w:sz w:val="24"/>
          <w:szCs w:val="24"/>
          <w:lang w:eastAsia="lt-LT"/>
        </w:rPr>
      </w:pPr>
      <w:r w:rsidRPr="00CE23D5">
        <w:rPr>
          <w:sz w:val="24"/>
          <w:szCs w:val="24"/>
          <w:lang w:eastAsia="lt-LT"/>
        </w:rPr>
        <w:t>4. Nuostatai netaikomi:</w:t>
      </w:r>
    </w:p>
    <w:p w:rsidR="006F4A78" w:rsidRPr="00CE23D5" w:rsidRDefault="006F4A78" w:rsidP="00730859">
      <w:pPr>
        <w:widowControl/>
        <w:autoSpaceDE/>
        <w:autoSpaceDN/>
        <w:adjustRightInd/>
        <w:ind w:firstLine="709"/>
        <w:jc w:val="both"/>
        <w:rPr>
          <w:sz w:val="24"/>
          <w:szCs w:val="24"/>
          <w:lang w:eastAsia="lt-LT"/>
        </w:rPr>
      </w:pPr>
      <w:r w:rsidRPr="00CE23D5">
        <w:rPr>
          <w:sz w:val="24"/>
          <w:szCs w:val="24"/>
          <w:lang w:eastAsia="lt-LT"/>
        </w:rPr>
        <w:t>4.1.</w:t>
      </w:r>
      <w:r w:rsidR="008E670B" w:rsidRPr="00CE23D5">
        <w:rPr>
          <w:sz w:val="24"/>
          <w:szCs w:val="24"/>
          <w:lang w:eastAsia="lt-LT"/>
        </w:rPr>
        <w:t> </w:t>
      </w:r>
      <w:r w:rsidRPr="00CE23D5">
        <w:rPr>
          <w:sz w:val="24"/>
          <w:szCs w:val="24"/>
          <w:lang w:eastAsia="lt-LT"/>
        </w:rPr>
        <w:t>kreditams, kurie teikiami ūkininkams Lietuvos Respublikos ūkininko ūkio įstatyme numatytai ūkininko veiklai plėtoti;</w:t>
      </w:r>
    </w:p>
    <w:p w:rsidR="006F4A78" w:rsidRPr="00CE23D5" w:rsidRDefault="008E670B" w:rsidP="00730859">
      <w:pPr>
        <w:widowControl/>
        <w:autoSpaceDE/>
        <w:autoSpaceDN/>
        <w:adjustRightInd/>
        <w:ind w:firstLine="709"/>
        <w:jc w:val="both"/>
        <w:rPr>
          <w:sz w:val="24"/>
          <w:szCs w:val="24"/>
          <w:lang w:eastAsia="lt-LT"/>
        </w:rPr>
      </w:pPr>
      <w:r w:rsidRPr="00CE23D5">
        <w:rPr>
          <w:sz w:val="24"/>
          <w:szCs w:val="24"/>
          <w:lang w:eastAsia="lt-LT"/>
        </w:rPr>
        <w:t>4.2. </w:t>
      </w:r>
      <w:r w:rsidR="006F4A78" w:rsidRPr="00CE23D5">
        <w:rPr>
          <w:sz w:val="24"/>
          <w:szCs w:val="24"/>
          <w:lang w:eastAsia="lt-LT"/>
        </w:rPr>
        <w:t>kreditams, kurie teikiami daugiabučiams namams atnaujinti (modernizuoti) Lietuvos Respublikos valstybės paramos daugiabučiams namams atnaujinti (modernizuoti) įstatyme nustatyta tvarka;</w:t>
      </w:r>
    </w:p>
    <w:p w:rsidR="006F4A78" w:rsidRPr="00CE23D5" w:rsidRDefault="008E670B" w:rsidP="00730859">
      <w:pPr>
        <w:widowControl/>
        <w:autoSpaceDE/>
        <w:autoSpaceDN/>
        <w:adjustRightInd/>
        <w:ind w:firstLine="709"/>
        <w:jc w:val="both"/>
        <w:rPr>
          <w:sz w:val="24"/>
          <w:szCs w:val="24"/>
          <w:lang w:eastAsia="lt-LT"/>
        </w:rPr>
      </w:pPr>
      <w:r w:rsidRPr="00CE23D5">
        <w:rPr>
          <w:sz w:val="24"/>
          <w:szCs w:val="24"/>
          <w:lang w:eastAsia="lt-LT"/>
        </w:rPr>
        <w:t>4.3. </w:t>
      </w:r>
      <w:r w:rsidR="006F4A78" w:rsidRPr="00CE23D5">
        <w:rPr>
          <w:sz w:val="24"/>
          <w:szCs w:val="24"/>
          <w:lang w:eastAsia="lt-LT"/>
        </w:rPr>
        <w:t>restruktūrizuojamiems kreditams;</w:t>
      </w:r>
    </w:p>
    <w:p w:rsidR="006F4A78" w:rsidRPr="00CE23D5" w:rsidRDefault="008E670B" w:rsidP="00730859">
      <w:pPr>
        <w:widowControl/>
        <w:autoSpaceDE/>
        <w:autoSpaceDN/>
        <w:adjustRightInd/>
        <w:ind w:firstLine="709"/>
        <w:jc w:val="both"/>
        <w:rPr>
          <w:sz w:val="24"/>
          <w:szCs w:val="24"/>
          <w:lang w:eastAsia="lt-LT"/>
        </w:rPr>
      </w:pPr>
      <w:r w:rsidRPr="00CE23D5">
        <w:rPr>
          <w:sz w:val="24"/>
          <w:szCs w:val="24"/>
          <w:lang w:eastAsia="lt-LT"/>
        </w:rPr>
        <w:t>4.4. </w:t>
      </w:r>
      <w:r w:rsidR="006F4A78" w:rsidRPr="00CE23D5">
        <w:rPr>
          <w:sz w:val="24"/>
          <w:szCs w:val="24"/>
          <w:lang w:eastAsia="lt-LT"/>
        </w:rPr>
        <w:t>kreditams, kurie teikiami studentams Lietuvos Respublikos mokslo ir studijų įstatymo nustatyta tvarka.</w:t>
      </w:r>
    </w:p>
    <w:p w:rsidR="006F4A78" w:rsidRPr="00CE23D5" w:rsidRDefault="006F4A78" w:rsidP="00730859">
      <w:pPr>
        <w:widowControl/>
        <w:autoSpaceDE/>
        <w:autoSpaceDN/>
        <w:adjustRightInd/>
        <w:ind w:firstLine="709"/>
        <w:jc w:val="both"/>
        <w:rPr>
          <w:sz w:val="24"/>
          <w:szCs w:val="24"/>
          <w:lang w:eastAsia="lt-LT"/>
        </w:rPr>
      </w:pPr>
      <w:r w:rsidRPr="00CE23D5">
        <w:rPr>
          <w:sz w:val="24"/>
          <w:szCs w:val="24"/>
          <w:lang w:eastAsia="lt-LT"/>
        </w:rPr>
        <w:t>5.</w:t>
      </w:r>
      <w:r w:rsidR="008E670B" w:rsidRPr="00CE23D5">
        <w:rPr>
          <w:sz w:val="24"/>
          <w:szCs w:val="24"/>
          <w:lang w:eastAsia="lt-LT"/>
        </w:rPr>
        <w:t> </w:t>
      </w:r>
      <w:proofErr w:type="gramStart"/>
      <w:r w:rsidRPr="00CE23D5">
        <w:rPr>
          <w:sz w:val="24"/>
          <w:szCs w:val="24"/>
          <w:lang w:eastAsia="lt-LT"/>
        </w:rPr>
        <w:t>Lietuvos bankas</w:t>
      </w:r>
      <w:proofErr w:type="gramEnd"/>
      <w:r w:rsidRPr="00CE23D5">
        <w:rPr>
          <w:sz w:val="24"/>
          <w:szCs w:val="24"/>
          <w:lang w:eastAsia="lt-LT"/>
        </w:rPr>
        <w:t xml:space="preserve"> gali keisti Nuostatuose nustatyt</w:t>
      </w:r>
      <w:r w:rsidR="005733AC" w:rsidRPr="00CE23D5">
        <w:rPr>
          <w:sz w:val="24"/>
          <w:szCs w:val="24"/>
          <w:lang w:eastAsia="lt-LT"/>
        </w:rPr>
        <w:t>u</w:t>
      </w:r>
      <w:r w:rsidRPr="00CE23D5">
        <w:rPr>
          <w:sz w:val="24"/>
          <w:szCs w:val="24"/>
          <w:lang w:eastAsia="lt-LT"/>
        </w:rPr>
        <w:t>s kredito dydžio ir įkeisto,</w:t>
      </w:r>
      <w:r w:rsidR="00EB69F2" w:rsidRPr="00CE23D5">
        <w:rPr>
          <w:sz w:val="24"/>
          <w:szCs w:val="24"/>
          <w:lang w:eastAsia="lt-LT"/>
        </w:rPr>
        <w:t xml:space="preserve"> išperkamosios nuomos būdu įsigyto</w:t>
      </w:r>
      <w:r w:rsidRPr="00CE23D5">
        <w:rPr>
          <w:sz w:val="24"/>
          <w:szCs w:val="24"/>
          <w:lang w:eastAsia="lt-LT"/>
        </w:rPr>
        <w:t xml:space="preserve"> turto </w:t>
      </w:r>
      <w:r w:rsidR="0076753E" w:rsidRPr="00CE23D5">
        <w:rPr>
          <w:sz w:val="24"/>
          <w:szCs w:val="24"/>
          <w:lang w:eastAsia="lt-LT"/>
        </w:rPr>
        <w:t xml:space="preserve">rinkos </w:t>
      </w:r>
      <w:r w:rsidRPr="00CE23D5">
        <w:rPr>
          <w:sz w:val="24"/>
          <w:szCs w:val="24"/>
          <w:lang w:eastAsia="lt-LT"/>
        </w:rPr>
        <w:t>vertės arba kainos</w:t>
      </w:r>
      <w:r w:rsidR="0076753E" w:rsidRPr="00CE23D5">
        <w:rPr>
          <w:sz w:val="24"/>
          <w:szCs w:val="24"/>
          <w:lang w:eastAsia="lt-LT"/>
        </w:rPr>
        <w:t>, atsižvelgiant į mažesnę,</w:t>
      </w:r>
      <w:r w:rsidRPr="00CE23D5">
        <w:rPr>
          <w:sz w:val="24"/>
          <w:szCs w:val="24"/>
          <w:lang w:eastAsia="lt-LT"/>
        </w:rPr>
        <w:t xml:space="preserve"> (toliau – įkeisto turto vertė) ir (arba) visų įsipareigojimų finansų įstaigoms pagal kredito ir kitas sutartis vidutinės įmokos dydžio ir pajamų santykius, atsižvelgdamas į su nekilnojamojo turto rinka susijusios rizikos ir nekilnojamuoju turtu užtikrintų kreditų portfelio kitimo tempus, taip pat į kitus makroekonominius rodiklius, jei</w:t>
      </w:r>
      <w:r w:rsidR="008E670B" w:rsidRPr="00CE23D5">
        <w:rPr>
          <w:sz w:val="24"/>
          <w:szCs w:val="24"/>
          <w:lang w:eastAsia="lt-LT"/>
        </w:rPr>
        <w:t>gu</w:t>
      </w:r>
      <w:r w:rsidRPr="00CE23D5">
        <w:rPr>
          <w:sz w:val="24"/>
          <w:szCs w:val="24"/>
          <w:lang w:eastAsia="lt-LT"/>
        </w:rPr>
        <w:t xml:space="preserve"> tai gali didinti ekonomikos raidos </w:t>
      </w:r>
      <w:r w:rsidR="00CC3002" w:rsidRPr="00CE23D5">
        <w:rPr>
          <w:sz w:val="24"/>
          <w:szCs w:val="24"/>
          <w:lang w:eastAsia="lt-LT"/>
        </w:rPr>
        <w:t xml:space="preserve">disbalansą </w:t>
      </w:r>
      <w:r w:rsidRPr="00CE23D5">
        <w:rPr>
          <w:sz w:val="24"/>
          <w:szCs w:val="24"/>
          <w:lang w:eastAsia="lt-LT"/>
        </w:rPr>
        <w:t>ir gali kelti grėsmę šalies finansų sistemos stabilumui.</w:t>
      </w:r>
    </w:p>
    <w:p w:rsidR="00410B76" w:rsidRPr="00CE23D5" w:rsidRDefault="00410B76" w:rsidP="00730859">
      <w:pPr>
        <w:widowControl/>
        <w:autoSpaceDE/>
        <w:autoSpaceDN/>
        <w:adjustRightInd/>
        <w:ind w:firstLine="709"/>
        <w:jc w:val="both"/>
        <w:rPr>
          <w:sz w:val="24"/>
          <w:szCs w:val="24"/>
          <w:lang w:eastAsia="lt-LT"/>
        </w:rPr>
      </w:pPr>
    </w:p>
    <w:p w:rsidR="006F4A78" w:rsidRPr="00CE23D5" w:rsidRDefault="00410B76" w:rsidP="009F7D76">
      <w:pPr>
        <w:widowControl/>
        <w:autoSpaceDE/>
        <w:autoSpaceDN/>
        <w:adjustRightInd/>
        <w:jc w:val="center"/>
        <w:rPr>
          <w:b/>
          <w:sz w:val="24"/>
          <w:szCs w:val="24"/>
          <w:lang w:eastAsia="lt-LT"/>
        </w:rPr>
      </w:pPr>
      <w:r w:rsidRPr="00CE23D5">
        <w:rPr>
          <w:b/>
          <w:sz w:val="24"/>
          <w:szCs w:val="24"/>
          <w:lang w:eastAsia="lt-LT"/>
        </w:rPr>
        <w:t>II SKYRIUS</w:t>
      </w:r>
    </w:p>
    <w:p w:rsidR="006F4A78" w:rsidRPr="00CE23D5" w:rsidRDefault="006F4A78" w:rsidP="00730859">
      <w:pPr>
        <w:widowControl/>
        <w:autoSpaceDE/>
        <w:autoSpaceDN/>
        <w:adjustRightInd/>
        <w:jc w:val="center"/>
        <w:rPr>
          <w:b/>
          <w:sz w:val="24"/>
          <w:szCs w:val="24"/>
          <w:lang w:eastAsia="lt-LT"/>
        </w:rPr>
      </w:pPr>
      <w:r w:rsidRPr="00CE23D5">
        <w:rPr>
          <w:b/>
          <w:sz w:val="24"/>
          <w:szCs w:val="24"/>
          <w:lang w:eastAsia="lt-LT"/>
        </w:rPr>
        <w:t>ATSAKINGASIS SKOLINIMAS</w:t>
      </w:r>
    </w:p>
    <w:p w:rsidR="00730859" w:rsidRPr="00CE23D5" w:rsidRDefault="00730859" w:rsidP="00730859">
      <w:pPr>
        <w:widowControl/>
        <w:autoSpaceDE/>
        <w:autoSpaceDN/>
        <w:adjustRightInd/>
        <w:jc w:val="both"/>
        <w:rPr>
          <w:sz w:val="24"/>
          <w:szCs w:val="24"/>
          <w:lang w:eastAsia="lt-LT"/>
        </w:rPr>
      </w:pP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6.</w:t>
      </w:r>
      <w:r w:rsidR="008E670B" w:rsidRPr="00CE23D5">
        <w:rPr>
          <w:sz w:val="24"/>
          <w:szCs w:val="24"/>
          <w:lang w:eastAsia="lt-LT"/>
        </w:rPr>
        <w:t> </w:t>
      </w:r>
      <w:r w:rsidRPr="00CE23D5">
        <w:rPr>
          <w:sz w:val="24"/>
          <w:szCs w:val="24"/>
          <w:lang w:eastAsia="lt-LT"/>
        </w:rPr>
        <w:t>Atsakinguoju skolinimu laikoma tokia kredito įstaigų skolinimo veiklos plėtra, kai teikiant kreditus laikomasi tam tikrų nuostatų, sudarančių prielaidas tinkamai įvertinti kredito gavėjo mokumą ir užkertančių galimybę prisiimti pernelyg didelę kredito riziką.</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lastRenderedPageBreak/>
        <w:t xml:space="preserve">7. Atsakingasis skolinimas </w:t>
      </w:r>
      <w:r w:rsidR="00CC3002" w:rsidRPr="00CE23D5">
        <w:rPr>
          <w:sz w:val="24"/>
          <w:szCs w:val="24"/>
          <w:lang w:eastAsia="lt-LT"/>
        </w:rPr>
        <w:t xml:space="preserve">pagrįstas </w:t>
      </w:r>
      <w:r w:rsidRPr="00CE23D5">
        <w:rPr>
          <w:sz w:val="24"/>
          <w:szCs w:val="24"/>
          <w:lang w:eastAsia="lt-LT"/>
        </w:rPr>
        <w:t>šiomis nuostatomis:</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7.1.</w:t>
      </w:r>
      <w:r w:rsidR="008E670B" w:rsidRPr="00CE23D5">
        <w:rPr>
          <w:sz w:val="24"/>
          <w:szCs w:val="24"/>
          <w:lang w:eastAsia="lt-LT"/>
        </w:rPr>
        <w:t> </w:t>
      </w:r>
      <w:r w:rsidRPr="00CE23D5">
        <w:rPr>
          <w:sz w:val="24"/>
          <w:szCs w:val="24"/>
          <w:lang w:eastAsia="lt-LT"/>
        </w:rPr>
        <w:t>Kredito įstaigos, prieš priimdamos sprendimą suteikti kreditą, visokeriopai įvertina kredito gavėjo gebėjimą grąžinti kreditą ir sumokėti visas su juo susijusias įmokas. Taip siekiama išvengti suteiktų kreditų negrąžinimo, jų grąžinimo nesilaikant sutartinių įsipareigojimų arba jų priverstinio grąžinimo panaudojant kredito gavėjo įkeistą turtą.</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7.2.</w:t>
      </w:r>
      <w:r w:rsidR="008E670B" w:rsidRPr="00CE23D5">
        <w:rPr>
          <w:sz w:val="24"/>
          <w:szCs w:val="24"/>
          <w:lang w:eastAsia="lt-LT"/>
        </w:rPr>
        <w:t> </w:t>
      </w:r>
      <w:r w:rsidRPr="00CE23D5">
        <w:rPr>
          <w:sz w:val="24"/>
          <w:szCs w:val="24"/>
          <w:lang w:eastAsia="lt-LT"/>
        </w:rPr>
        <w:t>Vertinami visi objektyviai numanomi reikšmingi veiksniai, atsižvelgiant į kredito gavėjo pateiktą ir kredito įstaigai prieinamą informaciją, galintys turėti įtakos kredito gavėjo mokumui, ypač tokie kaip kredito gavėjo tvarios pajamos, jo kredito istorija, pajamų kitimo (augimo ir mažėjimo) potencialas.</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7.3.</w:t>
      </w:r>
      <w:r w:rsidR="008E670B" w:rsidRPr="00CE23D5">
        <w:rPr>
          <w:sz w:val="24"/>
          <w:szCs w:val="24"/>
          <w:lang w:eastAsia="lt-LT"/>
        </w:rPr>
        <w:t> </w:t>
      </w:r>
      <w:r w:rsidRPr="00CE23D5">
        <w:rPr>
          <w:sz w:val="24"/>
          <w:szCs w:val="24"/>
          <w:lang w:eastAsia="lt-LT"/>
        </w:rPr>
        <w:t xml:space="preserve">Skolinimas grindžiamas kredito dydžio ir </w:t>
      </w:r>
      <w:r w:rsidR="00420063" w:rsidRPr="00CE23D5">
        <w:rPr>
          <w:sz w:val="24"/>
          <w:szCs w:val="24"/>
          <w:lang w:eastAsia="lt-LT"/>
        </w:rPr>
        <w:t>įkeičiamo įsigyjamo arba statomo nekilnojamojo turto rinkos vertės arba kainos</w:t>
      </w:r>
      <w:r w:rsidR="0080191D" w:rsidRPr="00CE23D5">
        <w:rPr>
          <w:sz w:val="24"/>
          <w:szCs w:val="24"/>
          <w:lang w:eastAsia="lt-LT"/>
        </w:rPr>
        <w:t>, atsižvelgiant į mažesnę,</w:t>
      </w:r>
      <w:r w:rsidR="00420063" w:rsidRPr="00CE23D5">
        <w:rPr>
          <w:sz w:val="24"/>
          <w:szCs w:val="24"/>
          <w:lang w:eastAsia="lt-LT"/>
        </w:rPr>
        <w:t xml:space="preserve"> </w:t>
      </w:r>
      <w:r w:rsidRPr="00CE23D5">
        <w:rPr>
          <w:sz w:val="24"/>
          <w:szCs w:val="24"/>
          <w:lang w:eastAsia="lt-LT"/>
        </w:rPr>
        <w:t>santykiu</w:t>
      </w:r>
      <w:r w:rsidR="0080191D" w:rsidRPr="00CE23D5">
        <w:rPr>
          <w:sz w:val="24"/>
          <w:szCs w:val="24"/>
          <w:lang w:eastAsia="lt-LT"/>
        </w:rPr>
        <w:t>,</w:t>
      </w:r>
      <w:r w:rsidRPr="00CE23D5">
        <w:rPr>
          <w:sz w:val="24"/>
          <w:szCs w:val="24"/>
          <w:lang w:eastAsia="lt-LT"/>
        </w:rPr>
        <w:t xml:space="preserve"> taikant maksimalios leistinos kredito sumos ir įkeisto turto vertės santykio rodiklį (angl. </w:t>
      </w:r>
      <w:proofErr w:type="spellStart"/>
      <w:r w:rsidRPr="00CE23D5">
        <w:rPr>
          <w:i/>
          <w:iCs/>
          <w:sz w:val="24"/>
          <w:szCs w:val="24"/>
          <w:lang w:eastAsia="lt-LT"/>
        </w:rPr>
        <w:t>loan-to</w:t>
      </w:r>
      <w:proofErr w:type="gramStart"/>
      <w:r w:rsidRPr="00CE23D5">
        <w:rPr>
          <w:i/>
          <w:iCs/>
          <w:sz w:val="24"/>
          <w:szCs w:val="24"/>
          <w:lang w:eastAsia="lt-LT"/>
        </w:rPr>
        <w:t>-</w:t>
      </w:r>
      <w:proofErr w:type="gramEnd"/>
      <w:r w:rsidRPr="00CE23D5">
        <w:rPr>
          <w:i/>
          <w:iCs/>
          <w:sz w:val="24"/>
          <w:szCs w:val="24"/>
          <w:lang w:eastAsia="lt-LT"/>
        </w:rPr>
        <w:t>value</w:t>
      </w:r>
      <w:proofErr w:type="spellEnd"/>
      <w:r w:rsidRPr="00CE23D5">
        <w:rPr>
          <w:i/>
          <w:iCs/>
          <w:sz w:val="24"/>
          <w:szCs w:val="24"/>
          <w:lang w:eastAsia="lt-LT"/>
        </w:rPr>
        <w:t xml:space="preserve"> </w:t>
      </w:r>
      <w:proofErr w:type="spellStart"/>
      <w:r w:rsidRPr="00CE23D5">
        <w:rPr>
          <w:i/>
          <w:iCs/>
          <w:sz w:val="24"/>
          <w:szCs w:val="24"/>
          <w:lang w:eastAsia="lt-LT"/>
        </w:rPr>
        <w:t>ratio</w:t>
      </w:r>
      <w:proofErr w:type="spellEnd"/>
      <w:r w:rsidRPr="00CE23D5">
        <w:rPr>
          <w:sz w:val="24"/>
          <w:szCs w:val="24"/>
          <w:lang w:eastAsia="lt-LT"/>
        </w:rPr>
        <w:t>).</w:t>
      </w:r>
    </w:p>
    <w:p w:rsidR="006F4A78" w:rsidRPr="00CE23D5" w:rsidRDefault="006F4A78" w:rsidP="00730859">
      <w:pPr>
        <w:ind w:firstLine="709"/>
        <w:jc w:val="both"/>
        <w:rPr>
          <w:sz w:val="24"/>
          <w:szCs w:val="24"/>
        </w:rPr>
      </w:pPr>
      <w:r w:rsidRPr="00CE23D5">
        <w:rPr>
          <w:sz w:val="24"/>
          <w:szCs w:val="24"/>
        </w:rPr>
        <w:t>7.4.</w:t>
      </w:r>
      <w:r w:rsidR="008E670B" w:rsidRPr="00CE23D5">
        <w:rPr>
          <w:sz w:val="24"/>
          <w:szCs w:val="24"/>
        </w:rPr>
        <w:t> </w:t>
      </w:r>
      <w:r w:rsidRPr="00CE23D5">
        <w:rPr>
          <w:sz w:val="24"/>
          <w:szCs w:val="24"/>
        </w:rPr>
        <w:t xml:space="preserve">Skolinimas grindžiamas (atsižvelgiama į </w:t>
      </w:r>
      <w:r w:rsidR="00420894" w:rsidRPr="00CE23D5">
        <w:rPr>
          <w:sz w:val="24"/>
          <w:szCs w:val="24"/>
        </w:rPr>
        <w:t>praeities</w:t>
      </w:r>
      <w:r w:rsidRPr="00CE23D5">
        <w:rPr>
          <w:sz w:val="24"/>
          <w:szCs w:val="24"/>
        </w:rPr>
        <w:t xml:space="preserve"> duomenis, ekonomikos cikliškumą) visų įsipareigojimų pagal kredito ir kitas sutartis vidutinės įmokos dydžio ir pajamų santykio ribojimu (angl. </w:t>
      </w:r>
      <w:proofErr w:type="spellStart"/>
      <w:r w:rsidRPr="00CE23D5">
        <w:rPr>
          <w:i/>
          <w:iCs/>
          <w:sz w:val="24"/>
          <w:szCs w:val="24"/>
        </w:rPr>
        <w:t>debt</w:t>
      </w:r>
      <w:proofErr w:type="spellEnd"/>
      <w:r w:rsidRPr="00CE23D5">
        <w:rPr>
          <w:i/>
          <w:iCs/>
          <w:sz w:val="24"/>
          <w:szCs w:val="24"/>
        </w:rPr>
        <w:t xml:space="preserve"> </w:t>
      </w:r>
      <w:proofErr w:type="spellStart"/>
      <w:r w:rsidRPr="00CE23D5">
        <w:rPr>
          <w:i/>
          <w:iCs/>
          <w:sz w:val="24"/>
          <w:szCs w:val="24"/>
        </w:rPr>
        <w:t>service</w:t>
      </w:r>
      <w:proofErr w:type="gramStart"/>
      <w:r w:rsidRPr="00CE23D5">
        <w:rPr>
          <w:i/>
          <w:iCs/>
          <w:sz w:val="24"/>
          <w:szCs w:val="24"/>
        </w:rPr>
        <w:t>-</w:t>
      </w:r>
      <w:proofErr w:type="gramEnd"/>
      <w:r w:rsidRPr="00CE23D5">
        <w:rPr>
          <w:i/>
          <w:iCs/>
          <w:sz w:val="24"/>
          <w:szCs w:val="24"/>
        </w:rPr>
        <w:t>to-income</w:t>
      </w:r>
      <w:r w:rsidR="00D10645" w:rsidRPr="00CE23D5">
        <w:rPr>
          <w:sz w:val="24"/>
          <w:szCs w:val="24"/>
        </w:rPr>
        <w:t>).</w:t>
      </w:r>
      <w:proofErr w:type="spellEnd"/>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7.5.</w:t>
      </w:r>
      <w:r w:rsidR="008E670B" w:rsidRPr="00CE23D5">
        <w:rPr>
          <w:sz w:val="24"/>
          <w:szCs w:val="24"/>
          <w:lang w:eastAsia="lt-LT"/>
        </w:rPr>
        <w:t> </w:t>
      </w:r>
      <w:r w:rsidRPr="00CE23D5">
        <w:rPr>
          <w:sz w:val="24"/>
          <w:szCs w:val="24"/>
          <w:lang w:eastAsia="lt-LT"/>
        </w:rPr>
        <w:t>Skolinimo procesas ir skolinimo sąlygos (įskaitant vėlesnes kredito peržiūras ar kredito sąlygų keitimą) grindžiamos gebėjimu greitai reaguoti į kintančias kredito gavėjo mokumo aplinkybes.</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7.6.</w:t>
      </w:r>
      <w:r w:rsidR="008E670B" w:rsidRPr="00CE23D5">
        <w:rPr>
          <w:sz w:val="24"/>
          <w:szCs w:val="24"/>
          <w:lang w:eastAsia="lt-LT"/>
        </w:rPr>
        <w:t> </w:t>
      </w:r>
      <w:r w:rsidRPr="00CE23D5">
        <w:rPr>
          <w:sz w:val="24"/>
          <w:szCs w:val="24"/>
          <w:lang w:eastAsia="lt-LT"/>
        </w:rPr>
        <w:t>Kredito gavėjui</w:t>
      </w:r>
      <w:r w:rsidRPr="00CE23D5">
        <w:rPr>
          <w:b/>
          <w:sz w:val="24"/>
          <w:szCs w:val="24"/>
          <w:lang w:eastAsia="lt-LT"/>
        </w:rPr>
        <w:t xml:space="preserve"> </w:t>
      </w:r>
      <w:r w:rsidRPr="00CE23D5">
        <w:rPr>
          <w:sz w:val="24"/>
          <w:szCs w:val="24"/>
          <w:lang w:eastAsia="lt-LT"/>
        </w:rPr>
        <w:t xml:space="preserve">suteikiama galimybė grąžinti kreditą </w:t>
      </w:r>
      <w:r w:rsidR="00B649AD" w:rsidRPr="00CE23D5">
        <w:rPr>
          <w:sz w:val="24"/>
          <w:szCs w:val="24"/>
          <w:lang w:eastAsia="lt-LT"/>
        </w:rPr>
        <w:t xml:space="preserve">pirma </w:t>
      </w:r>
      <w:r w:rsidRPr="00CE23D5">
        <w:rPr>
          <w:sz w:val="24"/>
          <w:szCs w:val="24"/>
          <w:lang w:eastAsia="lt-LT"/>
        </w:rPr>
        <w:t xml:space="preserve">nustatyto termino. Tokiu atveju kredito sutartyse aiškiai nurodoma su išankstiniu kredito grąžinimu susijusių mokesčių apskaičiavimo ir taikymo tvarka </w:t>
      </w:r>
      <w:r w:rsidR="00420063" w:rsidRPr="00CE23D5">
        <w:rPr>
          <w:sz w:val="24"/>
          <w:szCs w:val="24"/>
          <w:lang w:eastAsia="lt-LT"/>
        </w:rPr>
        <w:t>bei</w:t>
      </w:r>
      <w:r w:rsidRPr="00CE23D5">
        <w:rPr>
          <w:sz w:val="24"/>
          <w:szCs w:val="24"/>
          <w:lang w:eastAsia="lt-LT"/>
        </w:rPr>
        <w:t xml:space="preserve"> sąlygos</w:t>
      </w:r>
      <w:r w:rsidR="008A0CD3" w:rsidRPr="00CE23D5">
        <w:rPr>
          <w:sz w:val="24"/>
          <w:szCs w:val="24"/>
          <w:lang w:eastAsia="lt-LT"/>
        </w:rPr>
        <w:t>.</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7.7.</w:t>
      </w:r>
      <w:r w:rsidR="008E670B" w:rsidRPr="00CE23D5">
        <w:rPr>
          <w:sz w:val="24"/>
          <w:szCs w:val="24"/>
          <w:lang w:eastAsia="lt-LT"/>
        </w:rPr>
        <w:t> </w:t>
      </w:r>
      <w:r w:rsidR="00B649AD" w:rsidRPr="00CE23D5">
        <w:rPr>
          <w:sz w:val="24"/>
          <w:szCs w:val="24"/>
          <w:shd w:val="clear" w:color="auto" w:fill="FFFFFF" w:themeFill="background1"/>
          <w:lang w:eastAsia="lt-LT"/>
        </w:rPr>
        <w:t xml:space="preserve">Prieš sudarant </w:t>
      </w:r>
      <w:r w:rsidRPr="00CE23D5">
        <w:rPr>
          <w:sz w:val="24"/>
          <w:szCs w:val="24"/>
          <w:shd w:val="clear" w:color="auto" w:fill="FFFFFF" w:themeFill="background1"/>
          <w:lang w:eastAsia="lt-LT"/>
        </w:rPr>
        <w:t>kredito</w:t>
      </w:r>
      <w:r w:rsidRPr="00CE23D5">
        <w:rPr>
          <w:sz w:val="24"/>
          <w:szCs w:val="24"/>
          <w:lang w:eastAsia="lt-LT"/>
        </w:rPr>
        <w:t xml:space="preserve"> </w:t>
      </w:r>
      <w:r w:rsidR="00C7675B" w:rsidRPr="00CE23D5">
        <w:rPr>
          <w:sz w:val="24"/>
          <w:szCs w:val="24"/>
          <w:lang w:eastAsia="lt-LT"/>
        </w:rPr>
        <w:t>sutartį</w:t>
      </w:r>
      <w:r w:rsidR="008A0CD3" w:rsidRPr="00CE23D5">
        <w:rPr>
          <w:sz w:val="24"/>
          <w:szCs w:val="24"/>
          <w:lang w:eastAsia="lt-LT"/>
        </w:rPr>
        <w:t>,</w:t>
      </w:r>
      <w:r w:rsidRPr="00CE23D5">
        <w:rPr>
          <w:sz w:val="24"/>
          <w:szCs w:val="24"/>
          <w:lang w:eastAsia="lt-LT"/>
        </w:rPr>
        <w:t xml:space="preserve"> kredito įstaiga, atsižvelgdama į kredito gavėjo nurodytus prioritetus ir pateiktą informaciją, informuoja kredito gavėją apie kredito sutarties sąlygas, kad jis galėtų palyginti skirtingus pasiūlymus</w:t>
      </w:r>
      <w:r w:rsidR="00C57D1B" w:rsidRPr="00CE23D5">
        <w:rPr>
          <w:sz w:val="24"/>
          <w:szCs w:val="24"/>
          <w:lang w:eastAsia="lt-LT"/>
        </w:rPr>
        <w:t xml:space="preserve"> ir </w:t>
      </w:r>
      <w:r w:rsidRPr="00CE23D5">
        <w:rPr>
          <w:sz w:val="24"/>
          <w:szCs w:val="24"/>
          <w:lang w:eastAsia="lt-LT"/>
        </w:rPr>
        <w:t>priimti informacija pagrįstą sprendimą dėl kredito sutarties sudarymo.</w:t>
      </w:r>
    </w:p>
    <w:p w:rsidR="00410B76" w:rsidRPr="00CE23D5" w:rsidRDefault="00410B76" w:rsidP="008E670B">
      <w:pPr>
        <w:widowControl/>
        <w:autoSpaceDE/>
        <w:autoSpaceDN/>
        <w:adjustRightInd/>
        <w:jc w:val="both"/>
        <w:rPr>
          <w:sz w:val="24"/>
          <w:szCs w:val="24"/>
          <w:lang w:eastAsia="lt-LT"/>
        </w:rPr>
      </w:pPr>
    </w:p>
    <w:p w:rsidR="006F4A78" w:rsidRPr="00CE23D5" w:rsidRDefault="00410B76" w:rsidP="009F7D76">
      <w:pPr>
        <w:widowControl/>
        <w:autoSpaceDE/>
        <w:autoSpaceDN/>
        <w:adjustRightInd/>
        <w:jc w:val="center"/>
        <w:rPr>
          <w:sz w:val="24"/>
          <w:szCs w:val="24"/>
          <w:lang w:eastAsia="lt-LT"/>
        </w:rPr>
      </w:pPr>
      <w:r w:rsidRPr="00CE23D5">
        <w:rPr>
          <w:b/>
          <w:sz w:val="24"/>
          <w:szCs w:val="24"/>
          <w:lang w:eastAsia="lt-LT"/>
        </w:rPr>
        <w:t>III SKYRIUS</w:t>
      </w:r>
    </w:p>
    <w:p w:rsidR="006F4A78" w:rsidRPr="00CE23D5" w:rsidRDefault="006F4A78" w:rsidP="00730859">
      <w:pPr>
        <w:pStyle w:val="Heading4"/>
      </w:pPr>
      <w:r w:rsidRPr="00CE23D5">
        <w:t>KREDITO IR ĮKEISTO TURTO VERTĖS SANTYKIS</w:t>
      </w:r>
    </w:p>
    <w:p w:rsidR="00730859" w:rsidRPr="00CE23D5" w:rsidRDefault="00730859" w:rsidP="00730859">
      <w:pPr>
        <w:widowControl/>
        <w:autoSpaceDE/>
        <w:autoSpaceDN/>
        <w:adjustRightInd/>
        <w:jc w:val="both"/>
        <w:rPr>
          <w:sz w:val="24"/>
          <w:szCs w:val="24"/>
          <w:lang w:eastAsia="lt-LT"/>
        </w:rPr>
      </w:pP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8.</w:t>
      </w:r>
      <w:r w:rsidR="008E670B" w:rsidRPr="00CE23D5">
        <w:rPr>
          <w:sz w:val="24"/>
          <w:szCs w:val="24"/>
          <w:lang w:eastAsia="lt-LT"/>
        </w:rPr>
        <w:t> </w:t>
      </w:r>
      <w:r w:rsidR="008A0CD3" w:rsidRPr="00CE23D5">
        <w:rPr>
          <w:sz w:val="24"/>
          <w:szCs w:val="24"/>
          <w:lang w:eastAsia="lt-LT"/>
        </w:rPr>
        <w:t>Kredito įstaiga, p</w:t>
      </w:r>
      <w:r w:rsidR="00903EFC" w:rsidRPr="00CE23D5">
        <w:rPr>
          <w:sz w:val="24"/>
          <w:szCs w:val="24"/>
          <w:lang w:eastAsia="lt-LT"/>
        </w:rPr>
        <w:t xml:space="preserve">rieš </w:t>
      </w:r>
      <w:r w:rsidRPr="00CE23D5">
        <w:rPr>
          <w:sz w:val="24"/>
          <w:szCs w:val="24"/>
          <w:lang w:eastAsia="lt-LT"/>
        </w:rPr>
        <w:t>suteikdama kreditą</w:t>
      </w:r>
      <w:r w:rsidR="003E1784" w:rsidRPr="00CE23D5">
        <w:rPr>
          <w:sz w:val="24"/>
          <w:szCs w:val="24"/>
          <w:lang w:eastAsia="lt-LT"/>
        </w:rPr>
        <w:t>,</w:t>
      </w:r>
      <w:r w:rsidRPr="00CE23D5">
        <w:rPr>
          <w:sz w:val="24"/>
          <w:szCs w:val="24"/>
          <w:lang w:eastAsia="lt-LT"/>
        </w:rPr>
        <w:t xml:space="preserve"> įvertina įkeičiamo turto vertę bei kokybę ir (arba) gauna teisės aktų reikalavimus atitinkančią turto vertinimo ataskaitą.</w:t>
      </w:r>
    </w:p>
    <w:p w:rsidR="002D1700"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9.</w:t>
      </w:r>
      <w:r w:rsidR="008E670B" w:rsidRPr="00CE23D5">
        <w:rPr>
          <w:sz w:val="24"/>
          <w:szCs w:val="24"/>
          <w:lang w:eastAsia="lt-LT"/>
        </w:rPr>
        <w:t> </w:t>
      </w:r>
      <w:r w:rsidRPr="00CE23D5">
        <w:rPr>
          <w:sz w:val="24"/>
          <w:szCs w:val="24"/>
          <w:lang w:eastAsia="lt-LT"/>
        </w:rPr>
        <w:t>Maksimalus kredito,</w:t>
      </w:r>
      <w:r w:rsidRPr="00CE23D5">
        <w:rPr>
          <w:bCs/>
          <w:sz w:val="24"/>
          <w:szCs w:val="24"/>
          <w:lang w:eastAsia="lt-LT"/>
        </w:rPr>
        <w:t xml:space="preserve"> skirto nekilnojamajam turtui įsigyti arba statyti, </w:t>
      </w:r>
      <w:r w:rsidRPr="00CE23D5">
        <w:rPr>
          <w:sz w:val="24"/>
          <w:szCs w:val="24"/>
          <w:lang w:eastAsia="lt-LT"/>
        </w:rPr>
        <w:t>dydžio ir įkeičiamo įsigyjamo arba statomo nekilnojamojo turto rinkos vertės arba kainos, atsižvelgiant į mažesnę,</w:t>
      </w:r>
      <w:r w:rsidRPr="00CE23D5">
        <w:rPr>
          <w:rFonts w:eastAsia="Calibri"/>
          <w:bCs/>
          <w:color w:val="000000"/>
          <w:sz w:val="24"/>
          <w:szCs w:val="24"/>
        </w:rPr>
        <w:t xml:space="preserve"> </w:t>
      </w:r>
      <w:r w:rsidRPr="00CE23D5">
        <w:rPr>
          <w:bCs/>
          <w:sz w:val="24"/>
          <w:szCs w:val="24"/>
          <w:lang w:eastAsia="lt-LT"/>
        </w:rPr>
        <w:t>santykis negali būti didesnis kaip 85</w:t>
      </w:r>
      <w:r w:rsidR="00960BC1" w:rsidRPr="00CE23D5">
        <w:rPr>
          <w:bCs/>
          <w:sz w:val="24"/>
          <w:szCs w:val="24"/>
          <w:lang w:eastAsia="lt-LT"/>
        </w:rPr>
        <w:t> </w:t>
      </w:r>
      <w:r w:rsidRPr="00CE23D5">
        <w:rPr>
          <w:bCs/>
          <w:sz w:val="24"/>
          <w:szCs w:val="24"/>
          <w:lang w:eastAsia="lt-LT"/>
        </w:rPr>
        <w:t>proc</w:t>
      </w:r>
      <w:r w:rsidRPr="00CE23D5">
        <w:rPr>
          <w:sz w:val="24"/>
          <w:szCs w:val="24"/>
          <w:lang w:eastAsia="lt-LT"/>
        </w:rPr>
        <w:t>.</w:t>
      </w:r>
      <w:r w:rsidR="002D1700" w:rsidRPr="00CE23D5">
        <w:rPr>
          <w:bCs/>
          <w:sz w:val="24"/>
          <w:szCs w:val="24"/>
          <w:lang w:eastAsia="lt-LT"/>
        </w:rPr>
        <w:t xml:space="preserve"> Šis santykio reikalavimas</w:t>
      </w:r>
      <w:r w:rsidR="002D1700" w:rsidRPr="00CE23D5">
        <w:rPr>
          <w:bCs/>
          <w:color w:val="1F497D"/>
          <w:sz w:val="24"/>
          <w:szCs w:val="24"/>
          <w:lang w:eastAsia="lt-LT"/>
        </w:rPr>
        <w:t xml:space="preserve"> </w:t>
      </w:r>
      <w:r w:rsidR="002D1700" w:rsidRPr="00CE23D5">
        <w:rPr>
          <w:bCs/>
          <w:sz w:val="24"/>
          <w:szCs w:val="24"/>
          <w:lang w:eastAsia="lt-LT"/>
        </w:rPr>
        <w:t xml:space="preserve">netaikomas </w:t>
      </w:r>
      <w:r w:rsidR="002D1700" w:rsidRPr="00CE23D5">
        <w:rPr>
          <w:bCs/>
          <w:sz w:val="24"/>
          <w:szCs w:val="24"/>
        </w:rPr>
        <w:t xml:space="preserve">kreditams, kurių paskirtis išskirtinai </w:t>
      </w:r>
      <w:proofErr w:type="spellStart"/>
      <w:r w:rsidR="002D1700" w:rsidRPr="00CE23D5">
        <w:rPr>
          <w:bCs/>
          <w:sz w:val="24"/>
          <w:szCs w:val="24"/>
        </w:rPr>
        <w:t>refinansuoti</w:t>
      </w:r>
      <w:proofErr w:type="spellEnd"/>
      <w:r w:rsidR="002D1700" w:rsidRPr="00CE23D5">
        <w:rPr>
          <w:bCs/>
          <w:sz w:val="24"/>
          <w:szCs w:val="24"/>
        </w:rPr>
        <w:t xml:space="preserve"> kitose kredito įstaigose suteiktus kreditus</w:t>
      </w:r>
      <w:r w:rsidR="002D1700" w:rsidRPr="00CE23D5">
        <w:rPr>
          <w:bCs/>
          <w:color w:val="1F497D"/>
          <w:sz w:val="24"/>
          <w:szCs w:val="24"/>
        </w:rPr>
        <w:t xml:space="preserve">, </w:t>
      </w:r>
      <w:r w:rsidR="002D1700" w:rsidRPr="00CE23D5">
        <w:rPr>
          <w:bCs/>
          <w:sz w:val="24"/>
          <w:szCs w:val="24"/>
        </w:rPr>
        <w:t>jei</w:t>
      </w:r>
      <w:r w:rsidR="00960BC1" w:rsidRPr="00CE23D5">
        <w:rPr>
          <w:bCs/>
          <w:sz w:val="24"/>
          <w:szCs w:val="24"/>
        </w:rPr>
        <w:t>gu</w:t>
      </w:r>
      <w:r w:rsidR="002D1700" w:rsidRPr="00CE23D5">
        <w:rPr>
          <w:bCs/>
          <w:sz w:val="24"/>
          <w:szCs w:val="24"/>
        </w:rPr>
        <w:t xml:space="preserve"> tenkinamos visos šios sąlygos:</w:t>
      </w:r>
    </w:p>
    <w:p w:rsidR="002D1700" w:rsidRPr="00CE23D5" w:rsidRDefault="002D1700" w:rsidP="00730859">
      <w:pPr>
        <w:ind w:firstLine="720"/>
        <w:jc w:val="both"/>
        <w:rPr>
          <w:bCs/>
          <w:sz w:val="24"/>
          <w:szCs w:val="24"/>
        </w:rPr>
      </w:pPr>
      <w:r w:rsidRPr="00CE23D5">
        <w:rPr>
          <w:bCs/>
          <w:sz w:val="24"/>
          <w:szCs w:val="24"/>
        </w:rPr>
        <w:t>9.1.</w:t>
      </w:r>
      <w:r w:rsidR="008E670B" w:rsidRPr="00CE23D5">
        <w:rPr>
          <w:bCs/>
          <w:sz w:val="24"/>
          <w:szCs w:val="24"/>
        </w:rPr>
        <w:t> </w:t>
      </w:r>
      <w:r w:rsidRPr="00CE23D5">
        <w:rPr>
          <w:bCs/>
          <w:sz w:val="24"/>
          <w:szCs w:val="24"/>
        </w:rPr>
        <w:t>nedidėja kredito likutis;</w:t>
      </w:r>
    </w:p>
    <w:p w:rsidR="002D1700" w:rsidRPr="00CE23D5" w:rsidRDefault="008E670B" w:rsidP="00730859">
      <w:pPr>
        <w:ind w:firstLine="720"/>
        <w:jc w:val="both"/>
        <w:rPr>
          <w:bCs/>
          <w:sz w:val="24"/>
          <w:szCs w:val="24"/>
        </w:rPr>
      </w:pPr>
      <w:r w:rsidRPr="00CE23D5">
        <w:rPr>
          <w:bCs/>
          <w:sz w:val="24"/>
          <w:szCs w:val="24"/>
        </w:rPr>
        <w:t>9.2. </w:t>
      </w:r>
      <w:r w:rsidR="002D1700" w:rsidRPr="00CE23D5">
        <w:rPr>
          <w:bCs/>
          <w:sz w:val="24"/>
          <w:szCs w:val="24"/>
        </w:rPr>
        <w:t>nesikeičia už kreditą įkeistas turtas arba įkeičiamas papildomas turtas;</w:t>
      </w:r>
    </w:p>
    <w:p w:rsidR="002D1700" w:rsidRPr="00CE23D5" w:rsidRDefault="008E670B" w:rsidP="00730859">
      <w:pPr>
        <w:ind w:firstLine="720"/>
        <w:jc w:val="both"/>
        <w:rPr>
          <w:bCs/>
          <w:sz w:val="24"/>
          <w:szCs w:val="24"/>
        </w:rPr>
      </w:pPr>
      <w:r w:rsidRPr="00CE23D5">
        <w:rPr>
          <w:bCs/>
          <w:sz w:val="24"/>
          <w:szCs w:val="24"/>
        </w:rPr>
        <w:t>9.3. </w:t>
      </w:r>
      <w:r w:rsidR="002D1700" w:rsidRPr="00CE23D5">
        <w:rPr>
          <w:bCs/>
          <w:sz w:val="24"/>
          <w:szCs w:val="24"/>
        </w:rPr>
        <w:t xml:space="preserve">kredito mokėjimai nėra uždelsti </w:t>
      </w:r>
      <w:r w:rsidR="00903EFC" w:rsidRPr="00CE23D5">
        <w:rPr>
          <w:bCs/>
          <w:sz w:val="24"/>
          <w:szCs w:val="24"/>
        </w:rPr>
        <w:t xml:space="preserve">ilgiau </w:t>
      </w:r>
      <w:r w:rsidR="002D1700" w:rsidRPr="00CE23D5">
        <w:rPr>
          <w:bCs/>
          <w:sz w:val="24"/>
          <w:szCs w:val="24"/>
        </w:rPr>
        <w:t>kaip 60</w:t>
      </w:r>
      <w:r w:rsidR="008A7E95" w:rsidRPr="00CE23D5">
        <w:rPr>
          <w:bCs/>
          <w:sz w:val="24"/>
          <w:szCs w:val="24"/>
        </w:rPr>
        <w:t xml:space="preserve"> kalendorinių</w:t>
      </w:r>
      <w:r w:rsidR="002D1700" w:rsidRPr="00CE23D5">
        <w:rPr>
          <w:bCs/>
          <w:sz w:val="24"/>
          <w:szCs w:val="24"/>
        </w:rPr>
        <w:t xml:space="preserve"> dienų.</w:t>
      </w:r>
    </w:p>
    <w:p w:rsidR="006F4A78" w:rsidRPr="00CE23D5" w:rsidRDefault="006F4A78">
      <w:pPr>
        <w:widowControl/>
        <w:autoSpaceDE/>
        <w:autoSpaceDN/>
        <w:adjustRightInd/>
        <w:ind w:firstLine="720"/>
        <w:jc w:val="both"/>
        <w:rPr>
          <w:sz w:val="24"/>
          <w:szCs w:val="24"/>
          <w:lang w:eastAsia="lt-LT"/>
        </w:rPr>
      </w:pPr>
      <w:r w:rsidRPr="00CE23D5">
        <w:rPr>
          <w:sz w:val="24"/>
          <w:szCs w:val="24"/>
          <w:lang w:eastAsia="lt-LT"/>
        </w:rPr>
        <w:t>10.</w:t>
      </w:r>
      <w:r w:rsidR="00960BC1" w:rsidRPr="00CE23D5">
        <w:rPr>
          <w:sz w:val="24"/>
          <w:szCs w:val="24"/>
          <w:lang w:eastAsia="lt-LT"/>
        </w:rPr>
        <w:t> </w:t>
      </w:r>
      <w:r w:rsidRPr="00CE23D5">
        <w:rPr>
          <w:sz w:val="24"/>
          <w:szCs w:val="24"/>
          <w:lang w:eastAsia="lt-LT"/>
        </w:rPr>
        <w:t>Maksimalaus kredito</w:t>
      </w:r>
      <w:r w:rsidRPr="00CE23D5">
        <w:rPr>
          <w:bCs/>
          <w:sz w:val="24"/>
          <w:szCs w:val="24"/>
          <w:lang w:eastAsia="lt-LT"/>
        </w:rPr>
        <w:t xml:space="preserve">, skirto nekilnojamajam turtui įsigyti arba statyti, </w:t>
      </w:r>
      <w:r w:rsidRPr="00CE23D5">
        <w:rPr>
          <w:sz w:val="24"/>
          <w:szCs w:val="24"/>
          <w:lang w:eastAsia="lt-LT"/>
        </w:rPr>
        <w:t xml:space="preserve">dydžio ir </w:t>
      </w:r>
      <w:r w:rsidRPr="00CE23D5">
        <w:rPr>
          <w:bCs/>
          <w:sz w:val="24"/>
          <w:szCs w:val="24"/>
          <w:lang w:eastAsia="lt-LT"/>
        </w:rPr>
        <w:t>įkeičiamo įsigyjamo arba statomo</w:t>
      </w:r>
      <w:r w:rsidRPr="00CE23D5">
        <w:rPr>
          <w:sz w:val="24"/>
          <w:szCs w:val="24"/>
          <w:lang w:eastAsia="lt-LT"/>
        </w:rPr>
        <w:t xml:space="preserve"> nekilnojamojo turto </w:t>
      </w:r>
      <w:r w:rsidR="0076753E" w:rsidRPr="00CE23D5">
        <w:rPr>
          <w:sz w:val="24"/>
          <w:szCs w:val="24"/>
          <w:lang w:eastAsia="lt-LT"/>
        </w:rPr>
        <w:t xml:space="preserve">rinkos </w:t>
      </w:r>
      <w:r w:rsidRPr="00CE23D5">
        <w:rPr>
          <w:sz w:val="24"/>
          <w:szCs w:val="24"/>
          <w:lang w:eastAsia="lt-LT"/>
        </w:rPr>
        <w:t xml:space="preserve">vertės </w:t>
      </w:r>
      <w:r w:rsidRPr="00CE23D5">
        <w:rPr>
          <w:bCs/>
          <w:sz w:val="24"/>
          <w:szCs w:val="24"/>
          <w:lang w:eastAsia="lt-LT"/>
        </w:rPr>
        <w:t xml:space="preserve">arba kainos, atsižvelgiant į mažesnę, </w:t>
      </w:r>
      <w:r w:rsidRPr="00CE23D5">
        <w:rPr>
          <w:sz w:val="24"/>
          <w:szCs w:val="24"/>
          <w:lang w:eastAsia="lt-LT"/>
        </w:rPr>
        <w:t xml:space="preserve">santykis, nurodytas </w:t>
      </w:r>
      <w:r w:rsidR="00ED3887" w:rsidRPr="00CE23D5">
        <w:rPr>
          <w:sz w:val="24"/>
          <w:szCs w:val="24"/>
          <w:lang w:eastAsia="lt-LT"/>
        </w:rPr>
        <w:t xml:space="preserve">Nuostatų </w:t>
      </w:r>
      <w:r w:rsidRPr="00CE23D5">
        <w:rPr>
          <w:sz w:val="24"/>
          <w:szCs w:val="24"/>
          <w:lang w:eastAsia="lt-LT"/>
        </w:rPr>
        <w:t>9 punkte, gali būti didinamas iki 10</w:t>
      </w:r>
      <w:r w:rsidR="00ED3887" w:rsidRPr="00CE23D5">
        <w:rPr>
          <w:sz w:val="24"/>
          <w:szCs w:val="24"/>
          <w:lang w:eastAsia="lt-LT"/>
        </w:rPr>
        <w:t xml:space="preserve"> </w:t>
      </w:r>
      <w:r w:rsidR="00903EFC" w:rsidRPr="00CE23D5">
        <w:rPr>
          <w:sz w:val="24"/>
          <w:szCs w:val="24"/>
          <w:lang w:eastAsia="lt-LT"/>
        </w:rPr>
        <w:t>procentinių</w:t>
      </w:r>
      <w:r w:rsidRPr="00CE23D5">
        <w:rPr>
          <w:sz w:val="24"/>
          <w:szCs w:val="24"/>
          <w:lang w:eastAsia="lt-LT"/>
        </w:rPr>
        <w:t xml:space="preserve"> punktų imtinai, kai</w:t>
      </w:r>
      <w:r w:rsidR="00960BC1" w:rsidRPr="00CE23D5">
        <w:rPr>
          <w:sz w:val="24"/>
          <w:szCs w:val="24"/>
          <w:lang w:eastAsia="lt-LT"/>
        </w:rPr>
        <w:t xml:space="preserve"> </w:t>
      </w:r>
      <w:r w:rsidRPr="00CE23D5">
        <w:rPr>
          <w:sz w:val="24"/>
          <w:szCs w:val="24"/>
          <w:lang w:eastAsia="lt-LT"/>
        </w:rPr>
        <w:t xml:space="preserve">kreditas, skirtas gyvenamosios paskirties nekilnojamajam turtui įsigyti arba statyti, remiamas valstybės ir atitinka reikalavimus, nustatytus </w:t>
      </w:r>
      <w:r w:rsidR="001B415A">
        <w:rPr>
          <w:sz w:val="24"/>
          <w:szCs w:val="24"/>
          <w:lang w:eastAsia="lt-LT"/>
        </w:rPr>
        <w:t>Lietuvos Respublikos paramos būstui įsigyti ar išsinuomoti įstatyme</w:t>
      </w:r>
      <w:r w:rsidR="001F4548" w:rsidRPr="00DC4CF3">
        <w:rPr>
          <w:sz w:val="24"/>
          <w:szCs w:val="24"/>
          <w:lang w:eastAsia="lt-LT"/>
        </w:rPr>
        <w:t>.</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11.</w:t>
      </w:r>
      <w:r w:rsidR="00477E35" w:rsidRPr="00CE23D5">
        <w:rPr>
          <w:sz w:val="24"/>
          <w:szCs w:val="24"/>
          <w:lang w:eastAsia="lt-LT"/>
        </w:rPr>
        <w:t> </w:t>
      </w:r>
      <w:r w:rsidRPr="00CE23D5">
        <w:rPr>
          <w:sz w:val="24"/>
          <w:szCs w:val="24"/>
          <w:lang w:eastAsia="lt-LT"/>
        </w:rPr>
        <w:t>Kreditams, suteikiamiems tam pačiam kredito gavėjui daugiau kaip vienam gyvenamosios paskirties nekilnojamojo</w:t>
      </w:r>
      <w:r w:rsidR="0080191D" w:rsidRPr="00CE23D5">
        <w:rPr>
          <w:sz w:val="24"/>
          <w:szCs w:val="24"/>
          <w:lang w:eastAsia="lt-LT"/>
        </w:rPr>
        <w:t xml:space="preserve"> </w:t>
      </w:r>
      <w:r w:rsidRPr="00CE23D5">
        <w:rPr>
          <w:sz w:val="24"/>
          <w:szCs w:val="24"/>
          <w:lang w:eastAsia="lt-LT"/>
        </w:rPr>
        <w:t>turto vienetui įsigyti, taikomas griežtesnis apribojimas,</w:t>
      </w:r>
      <w:r w:rsidR="006201CF" w:rsidRPr="00CE23D5">
        <w:rPr>
          <w:sz w:val="24"/>
          <w:szCs w:val="24"/>
          <w:lang w:eastAsia="lt-LT"/>
        </w:rPr>
        <w:t xml:space="preserve"> </w:t>
      </w:r>
      <w:r w:rsidRPr="00CE23D5">
        <w:rPr>
          <w:sz w:val="24"/>
          <w:szCs w:val="24"/>
          <w:lang w:eastAsia="lt-LT"/>
        </w:rPr>
        <w:t xml:space="preserve">nei </w:t>
      </w:r>
      <w:r w:rsidR="00C6713F" w:rsidRPr="00CE23D5">
        <w:rPr>
          <w:sz w:val="24"/>
          <w:szCs w:val="24"/>
          <w:lang w:eastAsia="lt-LT"/>
        </w:rPr>
        <w:t>nustatytas</w:t>
      </w:r>
      <w:r w:rsidRPr="00CE23D5">
        <w:rPr>
          <w:sz w:val="24"/>
          <w:szCs w:val="24"/>
          <w:lang w:eastAsia="lt-LT"/>
        </w:rPr>
        <w:t xml:space="preserve"> </w:t>
      </w:r>
      <w:r w:rsidR="00ED3887" w:rsidRPr="00CE23D5">
        <w:rPr>
          <w:sz w:val="24"/>
          <w:szCs w:val="24"/>
          <w:lang w:eastAsia="lt-LT"/>
        </w:rPr>
        <w:t xml:space="preserve">Nuostatų </w:t>
      </w:r>
      <w:r w:rsidRPr="00CE23D5">
        <w:rPr>
          <w:sz w:val="24"/>
          <w:szCs w:val="24"/>
          <w:lang w:eastAsia="lt-LT"/>
        </w:rPr>
        <w:t>9 punkte, išskyrus tą kreditą, kuris skirtas turtui (būstui), kredito gavėj</w:t>
      </w:r>
      <w:r w:rsidR="00960BC1" w:rsidRPr="00CE23D5">
        <w:rPr>
          <w:sz w:val="24"/>
          <w:szCs w:val="24"/>
          <w:lang w:eastAsia="lt-LT"/>
        </w:rPr>
        <w:t>o</w:t>
      </w:r>
      <w:r w:rsidRPr="00CE23D5">
        <w:rPr>
          <w:sz w:val="24"/>
          <w:szCs w:val="24"/>
          <w:lang w:eastAsia="lt-LT"/>
        </w:rPr>
        <w:t xml:space="preserve"> laiko</w:t>
      </w:r>
      <w:r w:rsidR="00960BC1" w:rsidRPr="00CE23D5">
        <w:rPr>
          <w:sz w:val="24"/>
          <w:szCs w:val="24"/>
          <w:lang w:eastAsia="lt-LT"/>
        </w:rPr>
        <w:t>mam</w:t>
      </w:r>
      <w:r w:rsidRPr="00CE23D5">
        <w:rPr>
          <w:sz w:val="24"/>
          <w:szCs w:val="24"/>
          <w:lang w:eastAsia="lt-LT"/>
        </w:rPr>
        <w:t xml:space="preserve"> pagrindine gyvenamąja vieta. Kredito dalys, skirtos tam pačiam nekilnojamajam turtui įsigyti</w:t>
      </w:r>
      <w:r w:rsidR="00C6713F" w:rsidRPr="00CE23D5">
        <w:rPr>
          <w:sz w:val="24"/>
          <w:szCs w:val="24"/>
          <w:lang w:eastAsia="lt-LT"/>
        </w:rPr>
        <w:t xml:space="preserve"> arba</w:t>
      </w:r>
      <w:r w:rsidRPr="00CE23D5">
        <w:rPr>
          <w:sz w:val="24"/>
          <w:szCs w:val="24"/>
          <w:lang w:eastAsia="lt-LT"/>
        </w:rPr>
        <w:t xml:space="preserve"> statyti, laikomos vienu kreditu.</w:t>
      </w:r>
    </w:p>
    <w:p w:rsidR="0076753E"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lastRenderedPageBreak/>
        <w:t>12.</w:t>
      </w:r>
      <w:r w:rsidR="00477E35" w:rsidRPr="00CE23D5">
        <w:rPr>
          <w:sz w:val="24"/>
          <w:szCs w:val="24"/>
          <w:lang w:eastAsia="lt-LT"/>
        </w:rPr>
        <w:t> </w:t>
      </w:r>
      <w:r w:rsidR="0076753E" w:rsidRPr="00CE23D5">
        <w:rPr>
          <w:sz w:val="24"/>
          <w:szCs w:val="24"/>
          <w:lang w:eastAsia="lt-LT"/>
        </w:rPr>
        <w:t>Kreditų, suteikiamų žemės ūkio paskirties žemės sklypams įsigyti, išskyrus ūkininkų įsigyjamus žemės ūkio paskirties žemės sklypus, skirtus Lietuvos Respublikos ūkininko ūkio įstatyme numatytai ūkininko veiklai plėtoti, įskaitant sklypus, kai numatoma keisti įsigyjamo žemės sklypo naudojimo paskirtį, maksimalaus kredito</w:t>
      </w:r>
      <w:r w:rsidR="0076753E" w:rsidRPr="00CE23D5">
        <w:rPr>
          <w:bCs/>
          <w:sz w:val="24"/>
          <w:szCs w:val="24"/>
          <w:lang w:eastAsia="lt-LT"/>
        </w:rPr>
        <w:t xml:space="preserve">, skirto žemės sklypui įsigyti, </w:t>
      </w:r>
      <w:r w:rsidR="0076753E" w:rsidRPr="00CE23D5">
        <w:rPr>
          <w:sz w:val="24"/>
          <w:szCs w:val="24"/>
          <w:lang w:eastAsia="lt-LT"/>
        </w:rPr>
        <w:t xml:space="preserve">dydžio ir </w:t>
      </w:r>
      <w:r w:rsidR="0076753E" w:rsidRPr="00CE23D5">
        <w:rPr>
          <w:bCs/>
          <w:sz w:val="24"/>
          <w:szCs w:val="24"/>
          <w:lang w:eastAsia="lt-LT"/>
        </w:rPr>
        <w:t xml:space="preserve">įkeičiamo įsigyjamo </w:t>
      </w:r>
      <w:r w:rsidR="0076753E" w:rsidRPr="00CE23D5">
        <w:rPr>
          <w:sz w:val="24"/>
          <w:szCs w:val="24"/>
          <w:lang w:eastAsia="lt-LT"/>
        </w:rPr>
        <w:t xml:space="preserve">žemės sklypo rinkos vertės </w:t>
      </w:r>
      <w:r w:rsidR="0076753E" w:rsidRPr="00CE23D5">
        <w:rPr>
          <w:bCs/>
          <w:sz w:val="24"/>
          <w:szCs w:val="24"/>
          <w:lang w:eastAsia="lt-LT"/>
        </w:rPr>
        <w:t>arba kainos, atsižvelgiant į mažesnę, santykis</w:t>
      </w:r>
      <w:r w:rsidR="0076753E" w:rsidRPr="00CE23D5">
        <w:rPr>
          <w:sz w:val="24"/>
          <w:szCs w:val="24"/>
          <w:lang w:eastAsia="lt-LT"/>
        </w:rPr>
        <w:t xml:space="preserve"> negali būti didesnis kaip 40 proc. Vertinant žemės sklypą neatsižvelgiama į vertės pokyčius, kuriuos gali lemti žemės sklypo naudojimo paskirties keitimo aplinkybės.</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13.</w:t>
      </w:r>
      <w:r w:rsidR="00477E35" w:rsidRPr="00CE23D5">
        <w:rPr>
          <w:sz w:val="24"/>
          <w:szCs w:val="24"/>
          <w:lang w:eastAsia="lt-LT"/>
        </w:rPr>
        <w:t> </w:t>
      </w:r>
      <w:r w:rsidRPr="00CE23D5">
        <w:rPr>
          <w:sz w:val="24"/>
          <w:szCs w:val="24"/>
          <w:lang w:eastAsia="lt-LT"/>
        </w:rPr>
        <w:t>Kreditams, suteikiamiems ne Europos ekonominėje erdvėje esančiam nekilnojamajam turtui įsigyti</w:t>
      </w:r>
      <w:r w:rsidR="00C6713F" w:rsidRPr="00CE23D5">
        <w:rPr>
          <w:sz w:val="24"/>
          <w:szCs w:val="24"/>
          <w:lang w:eastAsia="lt-LT"/>
        </w:rPr>
        <w:t xml:space="preserve"> arba statyti</w:t>
      </w:r>
      <w:r w:rsidRPr="00CE23D5">
        <w:rPr>
          <w:sz w:val="24"/>
          <w:szCs w:val="24"/>
          <w:lang w:eastAsia="lt-LT"/>
        </w:rPr>
        <w:t xml:space="preserve">, rekomenduojami 15 </w:t>
      </w:r>
      <w:r w:rsidR="00903EFC" w:rsidRPr="00CE23D5">
        <w:rPr>
          <w:sz w:val="24"/>
          <w:szCs w:val="24"/>
          <w:lang w:eastAsia="lt-LT"/>
        </w:rPr>
        <w:t>procentinių</w:t>
      </w:r>
      <w:r w:rsidR="00903EFC" w:rsidRPr="00CE23D5">
        <w:rPr>
          <w:b/>
          <w:sz w:val="24"/>
          <w:szCs w:val="24"/>
          <w:lang w:eastAsia="lt-LT"/>
        </w:rPr>
        <w:t xml:space="preserve"> </w:t>
      </w:r>
      <w:r w:rsidRPr="00CE23D5">
        <w:rPr>
          <w:sz w:val="24"/>
          <w:szCs w:val="24"/>
          <w:lang w:eastAsia="lt-LT"/>
        </w:rPr>
        <w:t xml:space="preserve">punktų griežtesni apribojimai, nei numatyti </w:t>
      </w:r>
      <w:r w:rsidR="00ED3887" w:rsidRPr="00CE23D5">
        <w:rPr>
          <w:sz w:val="24"/>
          <w:szCs w:val="24"/>
          <w:lang w:eastAsia="lt-LT"/>
        </w:rPr>
        <w:t xml:space="preserve">Nuostatų </w:t>
      </w:r>
      <w:r w:rsidRPr="00CE23D5">
        <w:rPr>
          <w:sz w:val="24"/>
          <w:szCs w:val="24"/>
          <w:lang w:eastAsia="lt-LT"/>
        </w:rPr>
        <w:t>9, 10, 11 punktuose.</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14.</w:t>
      </w:r>
      <w:r w:rsidR="00477E35" w:rsidRPr="00CE23D5">
        <w:rPr>
          <w:sz w:val="24"/>
          <w:szCs w:val="24"/>
          <w:lang w:eastAsia="lt-LT"/>
        </w:rPr>
        <w:t> </w:t>
      </w:r>
      <w:r w:rsidR="00C6713F" w:rsidRPr="00CE23D5">
        <w:rPr>
          <w:sz w:val="24"/>
          <w:szCs w:val="24"/>
          <w:lang w:eastAsia="lt-LT"/>
        </w:rPr>
        <w:t>Kredito</w:t>
      </w:r>
      <w:r w:rsidRPr="00CE23D5">
        <w:rPr>
          <w:sz w:val="24"/>
          <w:szCs w:val="24"/>
          <w:lang w:eastAsia="lt-LT"/>
        </w:rPr>
        <w:t xml:space="preserve">, </w:t>
      </w:r>
      <w:r w:rsidR="00C6713F" w:rsidRPr="00CE23D5">
        <w:rPr>
          <w:sz w:val="24"/>
          <w:szCs w:val="24"/>
          <w:lang w:eastAsia="lt-LT"/>
        </w:rPr>
        <w:t xml:space="preserve">užtikrinto </w:t>
      </w:r>
      <w:r w:rsidRPr="00CE23D5">
        <w:rPr>
          <w:sz w:val="24"/>
          <w:szCs w:val="24"/>
          <w:lang w:eastAsia="lt-LT"/>
        </w:rPr>
        <w:t>įkeičiant skirtingų rūšių nekilnojamąjį turtą, ir įkeičiamo turto santykis apskaičiuojamas kiekvieno turto atskirai, neviršijant Nuostatuose įtvirtintų maksimalių dydžių.</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15.</w:t>
      </w:r>
      <w:r w:rsidR="00477E35" w:rsidRPr="00CE23D5">
        <w:rPr>
          <w:sz w:val="24"/>
          <w:szCs w:val="24"/>
          <w:lang w:eastAsia="lt-LT"/>
        </w:rPr>
        <w:t> </w:t>
      </w:r>
      <w:r w:rsidR="00425BB0" w:rsidRPr="00CE23D5">
        <w:rPr>
          <w:sz w:val="24"/>
          <w:szCs w:val="24"/>
          <w:lang w:eastAsia="lt-LT"/>
        </w:rPr>
        <w:t>Finansų</w:t>
      </w:r>
      <w:r w:rsidRPr="00CE23D5">
        <w:rPr>
          <w:sz w:val="24"/>
          <w:szCs w:val="24"/>
          <w:lang w:eastAsia="lt-LT"/>
        </w:rPr>
        <w:t xml:space="preserve"> įstaiga turi įsitikinti, kad įsigyjamo turto kainos dalis, viršijanti šiame skyriuje nustatytus santykius, būtų sumokėta </w:t>
      </w:r>
      <w:r w:rsidR="00142A05" w:rsidRPr="00CE23D5">
        <w:rPr>
          <w:sz w:val="24"/>
          <w:szCs w:val="24"/>
          <w:lang w:eastAsia="lt-LT"/>
        </w:rPr>
        <w:t>prieš išmokant</w:t>
      </w:r>
      <w:r w:rsidRPr="00CE23D5">
        <w:rPr>
          <w:sz w:val="24"/>
          <w:szCs w:val="24"/>
          <w:lang w:eastAsia="lt-LT"/>
        </w:rPr>
        <w:t xml:space="preserve"> banko </w:t>
      </w:r>
      <w:r w:rsidR="00C7675B" w:rsidRPr="00CE23D5">
        <w:rPr>
          <w:sz w:val="24"/>
          <w:szCs w:val="24"/>
          <w:lang w:eastAsia="lt-LT"/>
        </w:rPr>
        <w:t>kredit</w:t>
      </w:r>
      <w:r w:rsidR="00142A05" w:rsidRPr="00CE23D5">
        <w:rPr>
          <w:sz w:val="24"/>
          <w:szCs w:val="24"/>
          <w:lang w:eastAsia="lt-LT"/>
        </w:rPr>
        <w:t>ą</w:t>
      </w:r>
      <w:r w:rsidRPr="00CE23D5">
        <w:rPr>
          <w:sz w:val="24"/>
          <w:szCs w:val="24"/>
          <w:lang w:eastAsia="lt-LT"/>
        </w:rPr>
        <w:t xml:space="preserve">, ir gauti kredito gavėjo patvirtinimą, kad minėta kainos dalis sumokėta nuosavais (ne skolintais) kredito gavėjo pinigais. </w:t>
      </w:r>
      <w:r w:rsidR="00425BB0" w:rsidRPr="00CE23D5">
        <w:rPr>
          <w:sz w:val="24"/>
          <w:szCs w:val="24"/>
          <w:lang w:eastAsia="lt-LT"/>
        </w:rPr>
        <w:t xml:space="preserve">Finansų </w:t>
      </w:r>
      <w:r w:rsidRPr="00CE23D5">
        <w:rPr>
          <w:sz w:val="24"/>
          <w:szCs w:val="24"/>
          <w:lang w:eastAsia="lt-LT"/>
        </w:rPr>
        <w:t xml:space="preserve">įstaiga negali suteikti kredito, skirto įsigyjamo nekilnojamojo turto kainos </w:t>
      </w:r>
      <w:r w:rsidR="00820487" w:rsidRPr="00CE23D5">
        <w:rPr>
          <w:sz w:val="24"/>
          <w:szCs w:val="24"/>
          <w:lang w:eastAsia="lt-LT"/>
        </w:rPr>
        <w:t>daliai</w:t>
      </w:r>
      <w:r w:rsidRPr="00CE23D5">
        <w:rPr>
          <w:sz w:val="24"/>
          <w:szCs w:val="24"/>
          <w:lang w:eastAsia="lt-LT"/>
        </w:rPr>
        <w:t xml:space="preserve">, </w:t>
      </w:r>
      <w:r w:rsidR="00820487" w:rsidRPr="00CE23D5">
        <w:rPr>
          <w:sz w:val="24"/>
          <w:szCs w:val="24"/>
          <w:lang w:eastAsia="lt-LT"/>
        </w:rPr>
        <w:t xml:space="preserve">viršijančiai </w:t>
      </w:r>
      <w:r w:rsidRPr="00CE23D5">
        <w:rPr>
          <w:sz w:val="24"/>
          <w:szCs w:val="24"/>
          <w:lang w:eastAsia="lt-LT"/>
        </w:rPr>
        <w:t>šiame skyriuje nustatytus santykius</w:t>
      </w:r>
      <w:r w:rsidR="00820487" w:rsidRPr="00CE23D5">
        <w:rPr>
          <w:sz w:val="24"/>
          <w:szCs w:val="24"/>
          <w:lang w:eastAsia="lt-LT"/>
        </w:rPr>
        <w:t>, finansuoti</w:t>
      </w:r>
      <w:r w:rsidRPr="00CE23D5">
        <w:rPr>
          <w:sz w:val="24"/>
          <w:szCs w:val="24"/>
          <w:lang w:eastAsia="lt-LT"/>
        </w:rPr>
        <w:t>. Išimtis gali būti taikoma tik tada, kai kredito gavėjas, siekdamas pakeisti gyvenimo sąlygas, įsigyja kitą būstą ir per protingą terminą įsipareigoja sumažinti prisiimamą įsipareigojimą reikiamu nuosavų lėšų dalies dydžiu.</w:t>
      </w:r>
    </w:p>
    <w:p w:rsidR="00410B76" w:rsidRPr="00CE23D5" w:rsidRDefault="00410B76" w:rsidP="00477E35">
      <w:pPr>
        <w:widowControl/>
        <w:autoSpaceDE/>
        <w:autoSpaceDN/>
        <w:adjustRightInd/>
        <w:jc w:val="both"/>
        <w:rPr>
          <w:sz w:val="24"/>
          <w:szCs w:val="24"/>
          <w:lang w:eastAsia="lt-LT"/>
        </w:rPr>
      </w:pPr>
    </w:p>
    <w:p w:rsidR="006F4A78" w:rsidRPr="00CE23D5" w:rsidRDefault="00410B76" w:rsidP="009F7D76">
      <w:pPr>
        <w:widowControl/>
        <w:autoSpaceDE/>
        <w:autoSpaceDN/>
        <w:adjustRightInd/>
        <w:jc w:val="center"/>
        <w:rPr>
          <w:sz w:val="24"/>
          <w:szCs w:val="24"/>
          <w:lang w:eastAsia="lt-LT"/>
        </w:rPr>
      </w:pPr>
      <w:r w:rsidRPr="00CE23D5">
        <w:rPr>
          <w:b/>
          <w:sz w:val="24"/>
          <w:szCs w:val="24"/>
          <w:lang w:eastAsia="lt-LT"/>
        </w:rPr>
        <w:t>IV SKYRIUS</w:t>
      </w:r>
    </w:p>
    <w:p w:rsidR="006F4A78" w:rsidRPr="00CE23D5" w:rsidRDefault="006F4A78" w:rsidP="00730859">
      <w:pPr>
        <w:widowControl/>
        <w:autoSpaceDE/>
        <w:autoSpaceDN/>
        <w:adjustRightInd/>
        <w:jc w:val="center"/>
        <w:rPr>
          <w:b/>
          <w:sz w:val="24"/>
          <w:szCs w:val="24"/>
          <w:lang w:eastAsia="lt-LT"/>
        </w:rPr>
      </w:pPr>
      <w:r w:rsidRPr="00CE23D5">
        <w:rPr>
          <w:b/>
          <w:bCs/>
          <w:sz w:val="24"/>
          <w:szCs w:val="24"/>
          <w:lang w:eastAsia="lt-LT"/>
        </w:rPr>
        <w:t>ĮMOKOS DYDŽIO IR PAJAMŲ SANTYKIS</w:t>
      </w:r>
    </w:p>
    <w:p w:rsidR="00730859" w:rsidRPr="00CE23D5" w:rsidRDefault="00730859" w:rsidP="00730859">
      <w:pPr>
        <w:widowControl/>
        <w:autoSpaceDE/>
        <w:autoSpaceDN/>
        <w:adjustRightInd/>
        <w:jc w:val="both"/>
        <w:rPr>
          <w:sz w:val="24"/>
          <w:szCs w:val="24"/>
          <w:lang w:eastAsia="lt-LT"/>
        </w:rPr>
      </w:pPr>
    </w:p>
    <w:p w:rsidR="00DC00CF" w:rsidRPr="00CE23D5" w:rsidRDefault="00DC00CF" w:rsidP="006044E7">
      <w:pPr>
        <w:ind w:firstLine="709"/>
        <w:jc w:val="both"/>
        <w:rPr>
          <w:sz w:val="24"/>
          <w:szCs w:val="24"/>
          <w:lang w:eastAsia="lt-LT"/>
        </w:rPr>
      </w:pPr>
      <w:r w:rsidRPr="00CE23D5">
        <w:rPr>
          <w:sz w:val="24"/>
          <w:szCs w:val="24"/>
          <w:lang w:eastAsia="lt-LT"/>
        </w:rPr>
        <w:t>16. Kredito gavėjo vidutinės kredito dalinio grąžinimo ir palūkanų įmokos, apskaičiuojamos padalijus visų kredito grąžinimo ir palūkanų įmokų sumą iš kredito trukmės, pagal visus įsipareigojimus</w:t>
      </w:r>
      <w:r w:rsidR="00960BC1" w:rsidRPr="00CE23D5">
        <w:rPr>
          <w:sz w:val="24"/>
          <w:szCs w:val="24"/>
          <w:lang w:eastAsia="lt-LT"/>
        </w:rPr>
        <w:t>,</w:t>
      </w:r>
      <w:r w:rsidRPr="00CE23D5">
        <w:rPr>
          <w:sz w:val="24"/>
          <w:szCs w:val="24"/>
          <w:lang w:eastAsia="lt-LT"/>
        </w:rPr>
        <w:t xml:space="preserve"> dydis turi sudaryti ne daugiau kaip 40 proc. asmens (namų ūkio) pajamų, kurias kredito įstaiga pripažįsta tvariomis, išskyrus </w:t>
      </w:r>
      <w:r w:rsidRPr="00CE23D5">
        <w:rPr>
          <w:bCs/>
          <w:sz w:val="24"/>
          <w:szCs w:val="24"/>
          <w:lang w:eastAsia="lt-LT"/>
        </w:rPr>
        <w:t xml:space="preserve">Nuostatų </w:t>
      </w:r>
      <w:r w:rsidRPr="00CE23D5">
        <w:rPr>
          <w:sz w:val="24"/>
          <w:szCs w:val="24"/>
          <w:lang w:eastAsia="lt-LT"/>
        </w:rPr>
        <w:t>17 ir 18 punktuose nurodytas išimtis.</w:t>
      </w:r>
      <w:r w:rsidRPr="00CE23D5">
        <w:rPr>
          <w:bCs/>
          <w:sz w:val="24"/>
          <w:szCs w:val="24"/>
          <w:lang w:eastAsia="lt-LT"/>
        </w:rPr>
        <w:t xml:space="preserve"> Papildomai kredito įstaiga turi užtikrinti, kad šis dydis sudaro ne daugiau kaip 50 proc., palūkanų įmokai apskaičiuoti naudojant 5 proc. palūkanų normą,</w:t>
      </w:r>
      <w:r w:rsidRPr="00CE23D5">
        <w:rPr>
          <w:sz w:val="24"/>
          <w:szCs w:val="24"/>
          <w:lang w:eastAsia="lt-LT"/>
        </w:rPr>
        <w:t xml:space="preserve"> asmens (namų ūkio) pajamų, kurias kredito įstaiga pripažįsta tvariomis, išskyrus </w:t>
      </w:r>
      <w:r w:rsidRPr="00CE23D5">
        <w:rPr>
          <w:bCs/>
          <w:sz w:val="24"/>
          <w:szCs w:val="24"/>
          <w:lang w:eastAsia="lt-LT"/>
        </w:rPr>
        <w:t xml:space="preserve">Nuostatų 17 punkte nurodytą išimtį. Paskoloms, kurios išduodamos taikant fiksuotąją palūkanų normą visu sutarties laikotarpiu, galioja tik 40 proc. dydžio reikalavimas. </w:t>
      </w:r>
      <w:r w:rsidRPr="00CE23D5">
        <w:rPr>
          <w:sz w:val="24"/>
          <w:szCs w:val="24"/>
          <w:lang w:eastAsia="lt-LT"/>
        </w:rPr>
        <w:t xml:space="preserve">Kreditų, </w:t>
      </w:r>
      <w:r w:rsidRPr="00CE23D5">
        <w:rPr>
          <w:bCs/>
          <w:sz w:val="24"/>
          <w:szCs w:val="24"/>
          <w:lang w:eastAsia="lt-LT"/>
        </w:rPr>
        <w:t>kurių</w:t>
      </w:r>
      <w:r w:rsidR="00595D74" w:rsidRPr="00CE23D5">
        <w:rPr>
          <w:bCs/>
          <w:sz w:val="24"/>
          <w:szCs w:val="24"/>
          <w:lang w:eastAsia="lt-LT"/>
        </w:rPr>
        <w:t xml:space="preserve"> </w:t>
      </w:r>
      <w:r w:rsidRPr="00CE23D5">
        <w:rPr>
          <w:bCs/>
          <w:sz w:val="24"/>
          <w:szCs w:val="24"/>
          <w:lang w:eastAsia="lt-LT"/>
        </w:rPr>
        <w:t>nenumatyta grąžinti dalimis,</w:t>
      </w:r>
      <w:r w:rsidRPr="00CE23D5">
        <w:rPr>
          <w:sz w:val="24"/>
          <w:szCs w:val="24"/>
          <w:lang w:eastAsia="lt-LT"/>
        </w:rPr>
        <w:t xml:space="preserve"> vidutinės santykinės kredito grąžinimo ir palūkanų įmokos apskaičiuojamos padalijus visą kredito ir palūkanų įmokų sumą iš kredito trukmės.</w:t>
      </w:r>
    </w:p>
    <w:p w:rsidR="001F4819" w:rsidRPr="00CE23D5" w:rsidRDefault="00DC00CF" w:rsidP="006044E7">
      <w:pPr>
        <w:pStyle w:val="ListParagraph"/>
        <w:numPr>
          <w:ilvl w:val="0"/>
          <w:numId w:val="6"/>
        </w:numPr>
        <w:tabs>
          <w:tab w:val="left" w:pos="1134"/>
        </w:tabs>
        <w:spacing w:after="0" w:line="240" w:lineRule="auto"/>
        <w:ind w:left="0" w:firstLine="709"/>
        <w:jc w:val="both"/>
        <w:rPr>
          <w:rFonts w:ascii="Times New Roman" w:hAnsi="Times New Roman"/>
          <w:sz w:val="24"/>
          <w:szCs w:val="24"/>
          <w:lang w:eastAsia="lt-LT"/>
        </w:rPr>
      </w:pPr>
      <w:r w:rsidRPr="00CE23D5">
        <w:rPr>
          <w:rFonts w:ascii="Times New Roman" w:hAnsi="Times New Roman"/>
          <w:bCs/>
          <w:sz w:val="24"/>
          <w:szCs w:val="24"/>
          <w:lang w:eastAsia="lt-LT"/>
        </w:rPr>
        <w:t xml:space="preserve">Didesnis nei </w:t>
      </w:r>
      <w:r w:rsidR="00960BC1" w:rsidRPr="00CE23D5">
        <w:rPr>
          <w:rFonts w:ascii="Times New Roman" w:hAnsi="Times New Roman"/>
          <w:bCs/>
          <w:sz w:val="24"/>
          <w:szCs w:val="24"/>
          <w:lang w:eastAsia="lt-LT"/>
        </w:rPr>
        <w:t xml:space="preserve">Nuostatų </w:t>
      </w:r>
      <w:r w:rsidRPr="00CE23D5">
        <w:rPr>
          <w:rFonts w:ascii="Times New Roman" w:hAnsi="Times New Roman"/>
          <w:bCs/>
          <w:sz w:val="24"/>
          <w:szCs w:val="24"/>
          <w:lang w:eastAsia="lt-LT"/>
        </w:rPr>
        <w:t>16 punkte nustatytas, tačiau neviršijantis 60</w:t>
      </w:r>
      <w:r w:rsidR="00CE23D5" w:rsidRPr="00CE23D5">
        <w:rPr>
          <w:rFonts w:ascii="Times New Roman" w:hAnsi="Times New Roman"/>
          <w:bCs/>
          <w:sz w:val="24"/>
          <w:szCs w:val="24"/>
          <w:lang w:eastAsia="lt-LT"/>
        </w:rPr>
        <w:t> </w:t>
      </w:r>
      <w:r w:rsidRPr="00CE23D5">
        <w:rPr>
          <w:rFonts w:ascii="Times New Roman" w:hAnsi="Times New Roman"/>
          <w:bCs/>
          <w:sz w:val="24"/>
          <w:szCs w:val="24"/>
          <w:lang w:eastAsia="lt-LT"/>
        </w:rPr>
        <w:t>proc., kredito gavėjo vidutinės kredito dalinio grąžinimo ir palūkanų įmokos, apskaičiuojamos padalijus visų kredito grąžinimo ir palūkanų įmokų sumą iš kredito trukmės, pagal visus įsipareigojimus</w:t>
      </w:r>
      <w:r w:rsidR="00960BC1" w:rsidRPr="00CE23D5">
        <w:rPr>
          <w:rFonts w:ascii="Times New Roman" w:hAnsi="Times New Roman"/>
          <w:bCs/>
          <w:sz w:val="24"/>
          <w:szCs w:val="24"/>
          <w:lang w:eastAsia="lt-LT"/>
        </w:rPr>
        <w:t>,</w:t>
      </w:r>
      <w:r w:rsidRPr="00CE23D5">
        <w:rPr>
          <w:rFonts w:ascii="Times New Roman" w:hAnsi="Times New Roman"/>
          <w:bCs/>
          <w:sz w:val="24"/>
          <w:szCs w:val="24"/>
          <w:lang w:eastAsia="lt-LT"/>
        </w:rPr>
        <w:t xml:space="preserve"> dydis per kalendorinius metus gali būti taikomas tai</w:t>
      </w:r>
      <w:r w:rsidR="00EB69F2" w:rsidRPr="00CE23D5">
        <w:rPr>
          <w:rFonts w:ascii="Times New Roman" w:hAnsi="Times New Roman"/>
          <w:bCs/>
          <w:sz w:val="24"/>
          <w:szCs w:val="24"/>
          <w:lang w:eastAsia="lt-LT"/>
        </w:rPr>
        <w:t xml:space="preserve"> </w:t>
      </w:r>
      <w:r w:rsidRPr="00CE23D5">
        <w:rPr>
          <w:rFonts w:ascii="Times New Roman" w:hAnsi="Times New Roman"/>
          <w:bCs/>
          <w:sz w:val="24"/>
          <w:szCs w:val="24"/>
          <w:lang w:eastAsia="lt-LT"/>
        </w:rPr>
        <w:t xml:space="preserve">paskolų būstui įsigyti sumai, kuri sudaro ne daugiau nei </w:t>
      </w:r>
      <w:r w:rsidR="00D81B5D" w:rsidRPr="00CE23D5">
        <w:rPr>
          <w:rFonts w:ascii="Times New Roman" w:hAnsi="Times New Roman"/>
          <w:bCs/>
          <w:sz w:val="24"/>
          <w:szCs w:val="24"/>
          <w:lang w:eastAsia="lt-LT"/>
        </w:rPr>
        <w:t>5</w:t>
      </w:r>
      <w:r w:rsidR="00960BC1" w:rsidRPr="00CE23D5">
        <w:rPr>
          <w:rFonts w:ascii="Times New Roman" w:hAnsi="Times New Roman"/>
          <w:bCs/>
          <w:sz w:val="24"/>
          <w:szCs w:val="24"/>
          <w:lang w:eastAsia="lt-LT"/>
        </w:rPr>
        <w:t> </w:t>
      </w:r>
      <w:r w:rsidRPr="00CE23D5">
        <w:rPr>
          <w:rFonts w:ascii="Times New Roman" w:hAnsi="Times New Roman"/>
          <w:bCs/>
          <w:sz w:val="24"/>
          <w:szCs w:val="24"/>
          <w:lang w:eastAsia="lt-LT"/>
        </w:rPr>
        <w:t xml:space="preserve">proc. bendros naujų, per tuos kalendorinius metus kredito įstaigos suteiktų paskolų būstui įsigyti sumos. Ši galimybė taikoma, kai toks viršijimas kredito įstaigos pripažintas pagrįstu ir pateisinamas siekiant Nuostatų 1 punkte nurodyto tikslo. </w:t>
      </w:r>
      <w:r w:rsidR="00CD037C" w:rsidRPr="00CE23D5">
        <w:rPr>
          <w:rFonts w:ascii="Times New Roman" w:hAnsi="Times New Roman"/>
          <w:bCs/>
          <w:sz w:val="24"/>
          <w:szCs w:val="24"/>
          <w:lang w:eastAsia="lt-LT"/>
        </w:rPr>
        <w:t>Naujomis paskolomis laikomos paskolos</w:t>
      </w:r>
      <w:r w:rsidR="00960BC1" w:rsidRPr="00CE23D5">
        <w:rPr>
          <w:rFonts w:ascii="Times New Roman" w:hAnsi="Times New Roman"/>
          <w:bCs/>
          <w:sz w:val="24"/>
          <w:szCs w:val="24"/>
          <w:lang w:eastAsia="lt-LT"/>
        </w:rPr>
        <w:t>,</w:t>
      </w:r>
      <w:r w:rsidR="00CD037C" w:rsidRPr="00CE23D5">
        <w:rPr>
          <w:rFonts w:ascii="Times New Roman" w:hAnsi="Times New Roman"/>
          <w:bCs/>
          <w:sz w:val="24"/>
          <w:szCs w:val="24"/>
          <w:lang w:eastAsia="lt-LT"/>
        </w:rPr>
        <w:t xml:space="preserve"> suteikiamos pagal naujas paskolos sutartis</w:t>
      </w:r>
      <w:r w:rsidR="00960BC1" w:rsidRPr="00CE23D5">
        <w:rPr>
          <w:rFonts w:ascii="Times New Roman" w:hAnsi="Times New Roman"/>
          <w:bCs/>
          <w:sz w:val="24"/>
          <w:szCs w:val="24"/>
          <w:lang w:eastAsia="lt-LT"/>
        </w:rPr>
        <w:t>,</w:t>
      </w:r>
      <w:r w:rsidR="00CD037C" w:rsidRPr="00CE23D5">
        <w:rPr>
          <w:rFonts w:ascii="Times New Roman" w:hAnsi="Times New Roman"/>
          <w:bCs/>
          <w:sz w:val="24"/>
          <w:szCs w:val="24"/>
          <w:lang w:eastAsia="lt-LT"/>
        </w:rPr>
        <w:t xml:space="preserve"> i</w:t>
      </w:r>
      <w:r w:rsidR="00960BC1" w:rsidRPr="00CE23D5">
        <w:rPr>
          <w:rFonts w:ascii="Times New Roman" w:hAnsi="Times New Roman"/>
          <w:bCs/>
          <w:sz w:val="24"/>
          <w:szCs w:val="24"/>
          <w:lang w:eastAsia="lt-LT"/>
        </w:rPr>
        <w:t>r</w:t>
      </w:r>
      <w:r w:rsidR="00CD037C" w:rsidRPr="00CE23D5">
        <w:rPr>
          <w:rFonts w:ascii="Times New Roman" w:hAnsi="Times New Roman"/>
          <w:bCs/>
          <w:sz w:val="24"/>
          <w:szCs w:val="24"/>
          <w:lang w:eastAsia="lt-LT"/>
        </w:rPr>
        <w:t xml:space="preserve"> paskolų sąlygų keitimai, kai didinama paskolos suma.</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1</w:t>
      </w:r>
      <w:r w:rsidR="00DC00CF" w:rsidRPr="00CE23D5">
        <w:rPr>
          <w:sz w:val="24"/>
          <w:szCs w:val="24"/>
          <w:lang w:eastAsia="lt-LT"/>
        </w:rPr>
        <w:t>8</w:t>
      </w:r>
      <w:r w:rsidRPr="00CE23D5">
        <w:rPr>
          <w:b/>
          <w:sz w:val="24"/>
          <w:szCs w:val="24"/>
          <w:lang w:eastAsia="lt-LT"/>
        </w:rPr>
        <w:t>.</w:t>
      </w:r>
      <w:r w:rsidR="0044689F" w:rsidRPr="00CE23D5">
        <w:rPr>
          <w:sz w:val="24"/>
          <w:szCs w:val="24"/>
          <w:lang w:eastAsia="lt-LT"/>
        </w:rPr>
        <w:t> </w:t>
      </w:r>
      <w:r w:rsidR="00595D74" w:rsidRPr="00CE23D5">
        <w:rPr>
          <w:sz w:val="24"/>
          <w:szCs w:val="24"/>
          <w:lang w:eastAsia="lt-LT"/>
        </w:rPr>
        <w:t>Neatsižvelgiant į Nuostatų 17 punktą, d</w:t>
      </w:r>
      <w:r w:rsidRPr="00CE23D5">
        <w:rPr>
          <w:sz w:val="24"/>
          <w:szCs w:val="24"/>
          <w:lang w:eastAsia="lt-LT"/>
        </w:rPr>
        <w:t xml:space="preserve">idesnis nei </w:t>
      </w:r>
      <w:r w:rsidR="0044689F" w:rsidRPr="00CE23D5">
        <w:rPr>
          <w:sz w:val="24"/>
          <w:szCs w:val="24"/>
          <w:lang w:eastAsia="lt-LT"/>
        </w:rPr>
        <w:t xml:space="preserve">Nuostatų </w:t>
      </w:r>
      <w:r w:rsidRPr="00CE23D5">
        <w:rPr>
          <w:sz w:val="24"/>
          <w:szCs w:val="24"/>
          <w:lang w:eastAsia="lt-LT"/>
        </w:rPr>
        <w:t xml:space="preserve">16 punkte nustatytas dydis gali būti taikomas laikinai (protingą terminą), kai kredito gavėjui suteikiamas kreditas, skirtas </w:t>
      </w:r>
      <w:r w:rsidR="00DA51DE" w:rsidRPr="00CE23D5">
        <w:rPr>
          <w:sz w:val="24"/>
          <w:szCs w:val="24"/>
          <w:lang w:eastAsia="lt-LT"/>
        </w:rPr>
        <w:t>kitam būstui</w:t>
      </w:r>
      <w:r w:rsidRPr="00CE23D5">
        <w:rPr>
          <w:sz w:val="24"/>
          <w:szCs w:val="24"/>
          <w:lang w:eastAsia="lt-LT"/>
        </w:rPr>
        <w:t>, kurį įsigydamas kredito gavėjas siekia pakeisti gyvenimo sąlygas</w:t>
      </w:r>
      <w:r w:rsidR="00DA51DE" w:rsidRPr="00CE23D5">
        <w:rPr>
          <w:sz w:val="24"/>
          <w:szCs w:val="24"/>
          <w:lang w:eastAsia="lt-LT"/>
        </w:rPr>
        <w:t>, įsigyti</w:t>
      </w:r>
      <w:r w:rsidRPr="00CE23D5">
        <w:rPr>
          <w:sz w:val="24"/>
          <w:szCs w:val="24"/>
          <w:lang w:eastAsia="lt-LT"/>
        </w:rPr>
        <w:t xml:space="preserve">. </w:t>
      </w:r>
      <w:r w:rsidR="00142A05" w:rsidRPr="00CE23D5">
        <w:rPr>
          <w:sz w:val="24"/>
          <w:szCs w:val="24"/>
          <w:lang w:eastAsia="lt-LT"/>
        </w:rPr>
        <w:t xml:space="preserve">Šiuo </w:t>
      </w:r>
      <w:r w:rsidRPr="00CE23D5">
        <w:rPr>
          <w:sz w:val="24"/>
          <w:szCs w:val="24"/>
          <w:lang w:eastAsia="lt-LT"/>
        </w:rPr>
        <w:t xml:space="preserve">atveju kredito įstaiga privalo įsitikinti, kad </w:t>
      </w:r>
      <w:r w:rsidR="00142A05" w:rsidRPr="00CE23D5">
        <w:rPr>
          <w:sz w:val="24"/>
          <w:szCs w:val="24"/>
          <w:lang w:eastAsia="lt-LT"/>
        </w:rPr>
        <w:t xml:space="preserve">prieš </w:t>
      </w:r>
      <w:r w:rsidRPr="00CE23D5">
        <w:rPr>
          <w:sz w:val="24"/>
          <w:szCs w:val="24"/>
          <w:lang w:eastAsia="lt-LT"/>
        </w:rPr>
        <w:t xml:space="preserve">kredito grąžinimo įmokų mokėjimo </w:t>
      </w:r>
      <w:r w:rsidR="00C7675B" w:rsidRPr="00CE23D5">
        <w:rPr>
          <w:sz w:val="24"/>
          <w:szCs w:val="24"/>
          <w:lang w:eastAsia="lt-LT"/>
        </w:rPr>
        <w:t>pradži</w:t>
      </w:r>
      <w:r w:rsidR="00142A05" w:rsidRPr="00CE23D5">
        <w:rPr>
          <w:sz w:val="24"/>
          <w:szCs w:val="24"/>
          <w:lang w:eastAsia="lt-LT"/>
        </w:rPr>
        <w:t>ą</w:t>
      </w:r>
      <w:r w:rsidRPr="00CE23D5">
        <w:rPr>
          <w:sz w:val="24"/>
          <w:szCs w:val="24"/>
          <w:lang w:eastAsia="lt-LT"/>
        </w:rPr>
        <w:t xml:space="preserve"> klientas įvykdys įsipareigojimus pagal anksčiau sudarytas kredito sutartis.</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1</w:t>
      </w:r>
      <w:r w:rsidR="00DC00CF" w:rsidRPr="00CE23D5">
        <w:rPr>
          <w:sz w:val="24"/>
          <w:szCs w:val="24"/>
          <w:lang w:eastAsia="lt-LT"/>
        </w:rPr>
        <w:t>9</w:t>
      </w:r>
      <w:r w:rsidRPr="00CE23D5">
        <w:rPr>
          <w:sz w:val="24"/>
          <w:szCs w:val="24"/>
          <w:lang w:eastAsia="lt-LT"/>
        </w:rPr>
        <w:t>.</w:t>
      </w:r>
      <w:r w:rsidR="0044689F" w:rsidRPr="00CE23D5">
        <w:rPr>
          <w:sz w:val="24"/>
          <w:szCs w:val="24"/>
          <w:lang w:eastAsia="lt-LT"/>
        </w:rPr>
        <w:t> </w:t>
      </w:r>
      <w:r w:rsidRPr="00CE23D5">
        <w:rPr>
          <w:sz w:val="24"/>
          <w:szCs w:val="24"/>
          <w:lang w:eastAsia="lt-LT"/>
        </w:rPr>
        <w:t xml:space="preserve">Priimant sprendimą dėl kredito suteikimo atsižvelgiama į ne mažiau kaip </w:t>
      </w:r>
      <w:r w:rsidR="00960BC1" w:rsidRPr="00CE23D5">
        <w:rPr>
          <w:sz w:val="24"/>
          <w:szCs w:val="24"/>
          <w:lang w:eastAsia="lt-LT"/>
        </w:rPr>
        <w:t>šešių</w:t>
      </w:r>
      <w:r w:rsidRPr="00CE23D5">
        <w:rPr>
          <w:sz w:val="24"/>
          <w:szCs w:val="24"/>
          <w:lang w:eastAsia="lt-LT"/>
        </w:rPr>
        <w:t xml:space="preserve"> paskutinių mėnesių tvarių pajamų vidurkį ir įvertinamas ilgalaikis pajamų tvarumas. </w:t>
      </w:r>
      <w:r w:rsidR="00425BB0" w:rsidRPr="00CE23D5">
        <w:rPr>
          <w:sz w:val="24"/>
          <w:szCs w:val="24"/>
          <w:lang w:eastAsia="lt-LT"/>
        </w:rPr>
        <w:t>Finansų</w:t>
      </w:r>
      <w:r w:rsidRPr="00CE23D5">
        <w:rPr>
          <w:sz w:val="24"/>
          <w:szCs w:val="24"/>
          <w:lang w:eastAsia="lt-LT"/>
        </w:rPr>
        <w:t xml:space="preserve"> įstaiga, apskaičiuodama kredito grąžinimo įmoką, vertina jai žinomas ir (arba) galimas žinoti </w:t>
      </w:r>
      <w:r w:rsidRPr="00CE23D5">
        <w:rPr>
          <w:sz w:val="24"/>
          <w:szCs w:val="24"/>
          <w:lang w:eastAsia="lt-LT"/>
        </w:rPr>
        <w:lastRenderedPageBreak/>
        <w:t>kredito gavėjo išlaidas, susijusias ne tik su kredito grąžinimu, bet ir su kitais kredito gavėjo turimais įsipareigojimais (finansine išperkamąja nuoma, kredito kortelės limito grąžinimo grafiko įmokomis ir t.</w:t>
      </w:r>
      <w:r w:rsidR="0044689F" w:rsidRPr="00CE23D5">
        <w:rPr>
          <w:sz w:val="24"/>
          <w:szCs w:val="24"/>
          <w:lang w:eastAsia="lt-LT"/>
        </w:rPr>
        <w:t> </w:t>
      </w:r>
      <w:r w:rsidRPr="00CE23D5">
        <w:rPr>
          <w:sz w:val="24"/>
          <w:szCs w:val="24"/>
          <w:lang w:eastAsia="lt-LT"/>
        </w:rPr>
        <w:t xml:space="preserve">t.), ir atsižvelgia į pajamas, liekančias </w:t>
      </w:r>
      <w:r w:rsidR="00142A05" w:rsidRPr="00CE23D5">
        <w:rPr>
          <w:sz w:val="24"/>
          <w:szCs w:val="24"/>
          <w:lang w:eastAsia="lt-LT"/>
        </w:rPr>
        <w:t xml:space="preserve">grąžinus </w:t>
      </w:r>
      <w:r w:rsidR="00C7675B" w:rsidRPr="00CE23D5">
        <w:rPr>
          <w:sz w:val="24"/>
          <w:szCs w:val="24"/>
          <w:lang w:eastAsia="lt-LT"/>
        </w:rPr>
        <w:t>kredit</w:t>
      </w:r>
      <w:r w:rsidR="00142A05" w:rsidRPr="00CE23D5">
        <w:rPr>
          <w:sz w:val="24"/>
          <w:szCs w:val="24"/>
          <w:lang w:eastAsia="lt-LT"/>
        </w:rPr>
        <w:t>ą</w:t>
      </w:r>
      <w:r w:rsidRPr="00CE23D5">
        <w:rPr>
          <w:sz w:val="24"/>
          <w:szCs w:val="24"/>
          <w:lang w:eastAsia="lt-LT"/>
        </w:rPr>
        <w:t xml:space="preserve"> ir </w:t>
      </w:r>
      <w:r w:rsidR="00142A05" w:rsidRPr="00CE23D5">
        <w:rPr>
          <w:sz w:val="24"/>
          <w:szCs w:val="24"/>
          <w:lang w:eastAsia="lt-LT"/>
        </w:rPr>
        <w:t>sumokėjus</w:t>
      </w:r>
      <w:r w:rsidR="00142A05" w:rsidRPr="00CE23D5">
        <w:rPr>
          <w:b/>
          <w:sz w:val="24"/>
          <w:szCs w:val="24"/>
          <w:lang w:eastAsia="lt-LT"/>
        </w:rPr>
        <w:t xml:space="preserve"> </w:t>
      </w:r>
      <w:r w:rsidR="00C7675B" w:rsidRPr="00CE23D5">
        <w:rPr>
          <w:sz w:val="24"/>
          <w:szCs w:val="24"/>
          <w:lang w:eastAsia="lt-LT"/>
        </w:rPr>
        <w:t>palūkan</w:t>
      </w:r>
      <w:r w:rsidR="00142A05" w:rsidRPr="00CE23D5">
        <w:rPr>
          <w:sz w:val="24"/>
          <w:szCs w:val="24"/>
          <w:lang w:eastAsia="lt-LT"/>
        </w:rPr>
        <w:t>as</w:t>
      </w:r>
      <w:r w:rsidRPr="00CE23D5">
        <w:rPr>
          <w:sz w:val="24"/>
          <w:szCs w:val="24"/>
          <w:lang w:eastAsia="lt-LT"/>
        </w:rPr>
        <w:t>.</w:t>
      </w:r>
    </w:p>
    <w:p w:rsidR="006F4A78" w:rsidRPr="00CE23D5" w:rsidRDefault="006F4A78" w:rsidP="00730859">
      <w:pPr>
        <w:widowControl/>
        <w:autoSpaceDE/>
        <w:autoSpaceDN/>
        <w:adjustRightInd/>
        <w:jc w:val="both"/>
        <w:rPr>
          <w:sz w:val="24"/>
          <w:szCs w:val="24"/>
          <w:lang w:eastAsia="lt-LT"/>
        </w:rPr>
      </w:pPr>
    </w:p>
    <w:p w:rsidR="00FC5D8A" w:rsidRPr="00CE23D5" w:rsidRDefault="00410B76" w:rsidP="009F7D76">
      <w:pPr>
        <w:widowControl/>
        <w:autoSpaceDE/>
        <w:autoSpaceDN/>
        <w:adjustRightInd/>
        <w:jc w:val="center"/>
        <w:rPr>
          <w:sz w:val="24"/>
          <w:szCs w:val="24"/>
          <w:lang w:eastAsia="lt-LT"/>
        </w:rPr>
      </w:pPr>
      <w:r w:rsidRPr="00CE23D5">
        <w:rPr>
          <w:b/>
          <w:sz w:val="24"/>
          <w:szCs w:val="24"/>
          <w:lang w:eastAsia="lt-LT"/>
        </w:rPr>
        <w:t>V SKYRIUS</w:t>
      </w:r>
    </w:p>
    <w:p w:rsidR="006F4A78" w:rsidRPr="00CE23D5" w:rsidRDefault="006F4A78" w:rsidP="007308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b/>
          <w:bCs/>
          <w:sz w:val="24"/>
          <w:szCs w:val="24"/>
          <w:lang w:eastAsia="lt-LT"/>
        </w:rPr>
      </w:pPr>
      <w:r w:rsidRPr="00CE23D5">
        <w:rPr>
          <w:b/>
          <w:bCs/>
          <w:sz w:val="24"/>
          <w:szCs w:val="24"/>
          <w:lang w:eastAsia="lt-LT"/>
        </w:rPr>
        <w:t>KREDITO TRUKMĖ</w:t>
      </w:r>
    </w:p>
    <w:p w:rsidR="00730859" w:rsidRPr="00CE23D5" w:rsidRDefault="00730859" w:rsidP="007308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b/>
          <w:bCs/>
          <w:sz w:val="24"/>
          <w:szCs w:val="24"/>
          <w:lang w:eastAsia="lt-LT"/>
        </w:rPr>
      </w:pPr>
    </w:p>
    <w:p w:rsidR="006F4A78" w:rsidRPr="00CE23D5" w:rsidRDefault="00DC00CF" w:rsidP="00730859">
      <w:pPr>
        <w:pStyle w:val="BodyTextIndent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E23D5">
        <w:t>20</w:t>
      </w:r>
      <w:r w:rsidR="006F4A78" w:rsidRPr="00CE23D5">
        <w:t xml:space="preserve">. Maksimali kredito trukmė neturi viršyti </w:t>
      </w:r>
      <w:r w:rsidR="009643A6" w:rsidRPr="00CE23D5">
        <w:t xml:space="preserve">30 </w:t>
      </w:r>
      <w:r w:rsidR="006F4A78" w:rsidRPr="00CE23D5">
        <w:t>metų.</w:t>
      </w:r>
    </w:p>
    <w:p w:rsidR="00410B76" w:rsidRPr="00CE23D5" w:rsidRDefault="00410B76" w:rsidP="00730859">
      <w:pPr>
        <w:pStyle w:val="BodyTextIndent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30859" w:rsidRPr="00CE23D5" w:rsidRDefault="00410B76" w:rsidP="00960BC1">
      <w:pPr>
        <w:widowControl/>
        <w:tabs>
          <w:tab w:val="left" w:pos="3664"/>
          <w:tab w:val="left" w:pos="9498"/>
          <w:tab w:val="left" w:pos="10992"/>
          <w:tab w:val="left" w:pos="11908"/>
          <w:tab w:val="left" w:pos="12824"/>
          <w:tab w:val="left" w:pos="13740"/>
          <w:tab w:val="left" w:pos="14656"/>
        </w:tabs>
        <w:autoSpaceDE/>
        <w:autoSpaceDN/>
        <w:adjustRightInd/>
        <w:jc w:val="center"/>
        <w:rPr>
          <w:sz w:val="24"/>
          <w:szCs w:val="24"/>
          <w:lang w:eastAsia="lt-LT"/>
        </w:rPr>
      </w:pPr>
      <w:r w:rsidRPr="00CE23D5">
        <w:rPr>
          <w:b/>
          <w:sz w:val="24"/>
          <w:szCs w:val="24"/>
          <w:lang w:eastAsia="lt-LT"/>
        </w:rPr>
        <w:t>VI SKYRIUS</w:t>
      </w:r>
    </w:p>
    <w:p w:rsidR="006F4A78" w:rsidRPr="00CE23D5" w:rsidRDefault="006F4A78" w:rsidP="00730859">
      <w:pPr>
        <w:widowControl/>
        <w:autoSpaceDE/>
        <w:autoSpaceDN/>
        <w:adjustRightInd/>
        <w:jc w:val="center"/>
        <w:rPr>
          <w:b/>
          <w:sz w:val="24"/>
          <w:szCs w:val="24"/>
          <w:lang w:eastAsia="lt-LT"/>
        </w:rPr>
      </w:pPr>
      <w:r w:rsidRPr="00CE23D5">
        <w:rPr>
          <w:b/>
          <w:bCs/>
          <w:sz w:val="24"/>
          <w:szCs w:val="24"/>
          <w:lang w:eastAsia="lt-LT"/>
        </w:rPr>
        <w:t>KREDITO GAVĖJO VERTINIMAS</w:t>
      </w:r>
    </w:p>
    <w:p w:rsidR="00730859" w:rsidRPr="00CE23D5" w:rsidRDefault="00730859" w:rsidP="00730859">
      <w:pPr>
        <w:widowControl/>
        <w:autoSpaceDE/>
        <w:autoSpaceDN/>
        <w:adjustRightInd/>
        <w:jc w:val="both"/>
        <w:rPr>
          <w:sz w:val="24"/>
          <w:szCs w:val="24"/>
          <w:lang w:eastAsia="lt-LT"/>
        </w:rPr>
      </w:pPr>
    </w:p>
    <w:p w:rsidR="006F4A78" w:rsidRPr="00CE23D5" w:rsidRDefault="006F4A78" w:rsidP="00730859">
      <w:pPr>
        <w:pStyle w:val="BodyTextIndent2"/>
      </w:pPr>
      <w:r w:rsidRPr="00CE23D5">
        <w:t>2</w:t>
      </w:r>
      <w:r w:rsidR="00DC00CF" w:rsidRPr="00CE23D5">
        <w:t>1</w:t>
      </w:r>
      <w:r w:rsidRPr="00CE23D5">
        <w:t>.</w:t>
      </w:r>
      <w:r w:rsidR="00B545BA" w:rsidRPr="00CE23D5">
        <w:t> </w:t>
      </w:r>
      <w:r w:rsidRPr="00CE23D5">
        <w:t xml:space="preserve">Kredito įstaigos sprendimas suteikti kreditą grindžiamas atsargiu ir pamatuotu kredito gavėjo galimybių grąžinti kreditą ilguoju (kredito grąžinimo trukmės) laikotarpiu vertinimu. Kredito įstaigos kreditų išdavimo politika turi </w:t>
      </w:r>
      <w:r w:rsidR="00DA51DE" w:rsidRPr="00CE23D5">
        <w:t>būti pagrįsta</w:t>
      </w:r>
      <w:r w:rsidRPr="00CE23D5">
        <w:t xml:space="preserve"> prielaida, kad kreditas grąžinamas kredito gavėjo pajamų generuojamais</w:t>
      </w:r>
      <w:r w:rsidR="000B5C37" w:rsidRPr="00CE23D5">
        <w:t xml:space="preserve"> </w:t>
      </w:r>
      <w:r w:rsidRPr="00CE23D5">
        <w:t>pinigų srautais (pajamomis), o ne dėl priverstinio grąžinimo iš įkeisto turto arba jo vertės pokyčių.</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2</w:t>
      </w:r>
      <w:r w:rsidR="00DC00CF" w:rsidRPr="00CE23D5">
        <w:rPr>
          <w:sz w:val="24"/>
          <w:szCs w:val="24"/>
          <w:lang w:eastAsia="lt-LT"/>
        </w:rPr>
        <w:t>2</w:t>
      </w:r>
      <w:r w:rsidRPr="00CE23D5">
        <w:rPr>
          <w:sz w:val="24"/>
          <w:szCs w:val="24"/>
          <w:lang w:eastAsia="lt-LT"/>
        </w:rPr>
        <w:t>.</w:t>
      </w:r>
      <w:r w:rsidR="00B545BA" w:rsidRPr="00CE23D5">
        <w:rPr>
          <w:sz w:val="24"/>
          <w:szCs w:val="24"/>
          <w:lang w:eastAsia="lt-LT"/>
        </w:rPr>
        <w:t> </w:t>
      </w:r>
      <w:r w:rsidRPr="00CE23D5">
        <w:rPr>
          <w:sz w:val="24"/>
          <w:szCs w:val="24"/>
          <w:lang w:eastAsia="lt-LT"/>
        </w:rPr>
        <w:t xml:space="preserve">Prieš </w:t>
      </w:r>
      <w:r w:rsidR="005733AC" w:rsidRPr="00CE23D5">
        <w:rPr>
          <w:sz w:val="24"/>
          <w:szCs w:val="24"/>
          <w:lang w:eastAsia="lt-LT"/>
        </w:rPr>
        <w:t xml:space="preserve">sudarant </w:t>
      </w:r>
      <w:r w:rsidRPr="00CE23D5">
        <w:rPr>
          <w:sz w:val="24"/>
          <w:szCs w:val="24"/>
          <w:lang w:eastAsia="lt-LT"/>
        </w:rPr>
        <w:t xml:space="preserve">kredito sutartį, kredito įstaiga įvertina kredito gavėjo mokumą remdamasi iš kredito gavėjo gauta informacija ir </w:t>
      </w:r>
      <w:r w:rsidR="005D0638" w:rsidRPr="00CE23D5">
        <w:rPr>
          <w:sz w:val="24"/>
          <w:szCs w:val="24"/>
          <w:lang w:eastAsia="lt-LT"/>
        </w:rPr>
        <w:t xml:space="preserve">ją </w:t>
      </w:r>
      <w:r w:rsidRPr="00CE23D5">
        <w:rPr>
          <w:sz w:val="24"/>
          <w:szCs w:val="24"/>
          <w:lang w:eastAsia="lt-LT"/>
        </w:rPr>
        <w:t>patikrina mokumui vertinti naudojamose ir jai prieinamose duomenų bazėse. Vertinami tvarūs kredito gavėjo pajamų šaltiniai, jų įvairovė, tvarumas ir įvertinama galima jų kaita ateityje, taip pat pagrindinės kredito gavėjo išlaidų grupės, susijusios su įsiskolinimais finansų įstaigoms ir kitiems asmenims.</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2</w:t>
      </w:r>
      <w:r w:rsidR="00DC00CF" w:rsidRPr="00CE23D5">
        <w:rPr>
          <w:sz w:val="24"/>
          <w:szCs w:val="24"/>
          <w:lang w:eastAsia="lt-LT"/>
        </w:rPr>
        <w:t>3</w:t>
      </w:r>
      <w:r w:rsidRPr="00CE23D5">
        <w:rPr>
          <w:sz w:val="24"/>
          <w:szCs w:val="24"/>
          <w:lang w:eastAsia="lt-LT"/>
        </w:rPr>
        <w:t>.</w:t>
      </w:r>
      <w:r w:rsidR="00B545BA" w:rsidRPr="00CE23D5">
        <w:rPr>
          <w:sz w:val="24"/>
          <w:szCs w:val="24"/>
          <w:lang w:eastAsia="lt-LT"/>
        </w:rPr>
        <w:t> </w:t>
      </w:r>
      <w:r w:rsidRPr="00CE23D5">
        <w:rPr>
          <w:sz w:val="24"/>
          <w:szCs w:val="24"/>
          <w:lang w:eastAsia="lt-LT"/>
        </w:rPr>
        <w:t>Kredito gavėjai, kurių pajamos gali gerokai kisti (pvz.</w:t>
      </w:r>
      <w:r w:rsidR="00E80058" w:rsidRPr="00CE23D5">
        <w:rPr>
          <w:sz w:val="24"/>
          <w:szCs w:val="24"/>
          <w:lang w:eastAsia="lt-LT"/>
        </w:rPr>
        <w:t>:</w:t>
      </w:r>
      <w:r w:rsidRPr="00CE23D5">
        <w:rPr>
          <w:sz w:val="24"/>
          <w:szCs w:val="24"/>
          <w:lang w:eastAsia="lt-LT"/>
        </w:rPr>
        <w:t xml:space="preserve"> dividendų, pajų pajamos, nekilnojamojo turto pajamos, pajamos iš investicinės veiklos arba nekilnojamojo turto pardavimo pajamos ir pan.) arba dėl kurių</w:t>
      </w:r>
      <w:r w:rsidR="00E80058" w:rsidRPr="00CE23D5">
        <w:rPr>
          <w:sz w:val="24"/>
          <w:szCs w:val="24"/>
          <w:lang w:eastAsia="lt-LT"/>
        </w:rPr>
        <w:t xml:space="preserve"> </w:t>
      </w:r>
      <w:r w:rsidRPr="00CE23D5">
        <w:rPr>
          <w:sz w:val="24"/>
          <w:szCs w:val="24"/>
          <w:lang w:eastAsia="lt-LT"/>
        </w:rPr>
        <w:t xml:space="preserve">pajamų tvarumo abejojama, vertinami konservatyviau, jiems </w:t>
      </w:r>
      <w:r w:rsidR="00C7675B" w:rsidRPr="00CE23D5">
        <w:rPr>
          <w:sz w:val="24"/>
          <w:szCs w:val="24"/>
          <w:lang w:eastAsia="lt-LT"/>
        </w:rPr>
        <w:t>teikiam</w:t>
      </w:r>
      <w:r w:rsidR="00142A05" w:rsidRPr="00CE23D5">
        <w:rPr>
          <w:sz w:val="24"/>
          <w:szCs w:val="24"/>
          <w:lang w:eastAsia="lt-LT"/>
        </w:rPr>
        <w:t>iems</w:t>
      </w:r>
      <w:r w:rsidRPr="00CE23D5">
        <w:rPr>
          <w:sz w:val="24"/>
          <w:szCs w:val="24"/>
          <w:lang w:eastAsia="lt-LT"/>
        </w:rPr>
        <w:t xml:space="preserve"> </w:t>
      </w:r>
      <w:r w:rsidR="00943D65" w:rsidRPr="00CE23D5">
        <w:rPr>
          <w:sz w:val="24"/>
          <w:szCs w:val="24"/>
          <w:lang w:eastAsia="lt-LT"/>
        </w:rPr>
        <w:t>kredit</w:t>
      </w:r>
      <w:r w:rsidR="00142A05" w:rsidRPr="00CE23D5">
        <w:rPr>
          <w:sz w:val="24"/>
          <w:szCs w:val="24"/>
          <w:lang w:eastAsia="lt-LT"/>
        </w:rPr>
        <w:t>ams</w:t>
      </w:r>
      <w:r w:rsidRPr="00CE23D5">
        <w:rPr>
          <w:sz w:val="24"/>
          <w:szCs w:val="24"/>
          <w:lang w:eastAsia="lt-LT"/>
        </w:rPr>
        <w:t xml:space="preserve"> nustatomos griežtesnės, nei maksimaliai </w:t>
      </w:r>
      <w:r w:rsidR="00142A05" w:rsidRPr="00CE23D5">
        <w:rPr>
          <w:sz w:val="24"/>
          <w:szCs w:val="24"/>
          <w:lang w:eastAsia="lt-LT"/>
        </w:rPr>
        <w:t xml:space="preserve">yra </w:t>
      </w:r>
      <w:r w:rsidR="00C7675B" w:rsidRPr="00CE23D5">
        <w:rPr>
          <w:sz w:val="24"/>
          <w:szCs w:val="24"/>
          <w:lang w:eastAsia="lt-LT"/>
        </w:rPr>
        <w:t>leidžiam</w:t>
      </w:r>
      <w:r w:rsidR="00142A05" w:rsidRPr="00CE23D5">
        <w:rPr>
          <w:sz w:val="24"/>
          <w:szCs w:val="24"/>
          <w:lang w:eastAsia="lt-LT"/>
        </w:rPr>
        <w:t>a</w:t>
      </w:r>
      <w:r w:rsidRPr="00CE23D5">
        <w:rPr>
          <w:sz w:val="24"/>
          <w:szCs w:val="24"/>
          <w:lang w:eastAsia="lt-LT"/>
        </w:rPr>
        <w:t xml:space="preserve"> Nuostatuose, kredito ir įkeisto turto vertės ir (arba) vidutinės įmokos dydžio</w:t>
      </w:r>
      <w:r w:rsidR="00F321FD" w:rsidRPr="00CE23D5">
        <w:rPr>
          <w:sz w:val="24"/>
          <w:szCs w:val="24"/>
          <w:lang w:eastAsia="lt-LT"/>
        </w:rPr>
        <w:t xml:space="preserve"> </w:t>
      </w:r>
      <w:r w:rsidRPr="00CE23D5">
        <w:rPr>
          <w:sz w:val="24"/>
          <w:szCs w:val="24"/>
          <w:lang w:eastAsia="lt-LT"/>
        </w:rPr>
        <w:t>ir pajamų santykių reikšmės ir (arba) didesnė kredito kaina.</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2</w:t>
      </w:r>
      <w:r w:rsidR="00DC00CF" w:rsidRPr="00CE23D5">
        <w:rPr>
          <w:sz w:val="24"/>
          <w:szCs w:val="24"/>
          <w:lang w:eastAsia="lt-LT"/>
        </w:rPr>
        <w:t>4</w:t>
      </w:r>
      <w:r w:rsidRPr="00CE23D5">
        <w:rPr>
          <w:sz w:val="24"/>
          <w:szCs w:val="24"/>
          <w:lang w:eastAsia="lt-LT"/>
        </w:rPr>
        <w:t>.</w:t>
      </w:r>
      <w:r w:rsidR="00E80058" w:rsidRPr="00CE23D5">
        <w:rPr>
          <w:sz w:val="24"/>
          <w:szCs w:val="24"/>
          <w:lang w:eastAsia="lt-LT"/>
        </w:rPr>
        <w:t> </w:t>
      </w:r>
      <w:r w:rsidRPr="00CE23D5">
        <w:rPr>
          <w:sz w:val="24"/>
          <w:szCs w:val="24"/>
          <w:lang w:eastAsia="lt-LT"/>
        </w:rPr>
        <w:t>Jeigu sutarties šalys</w:t>
      </w:r>
      <w:r w:rsidR="00F86B04" w:rsidRPr="00CE23D5">
        <w:rPr>
          <w:sz w:val="24"/>
          <w:szCs w:val="24"/>
          <w:lang w:eastAsia="lt-LT"/>
        </w:rPr>
        <w:t>,</w:t>
      </w:r>
      <w:r w:rsidRPr="00CE23D5">
        <w:rPr>
          <w:sz w:val="24"/>
          <w:szCs w:val="24"/>
          <w:lang w:eastAsia="lt-LT"/>
        </w:rPr>
        <w:t xml:space="preserve"> </w:t>
      </w:r>
      <w:r w:rsidR="00F86B04" w:rsidRPr="00CE23D5">
        <w:rPr>
          <w:sz w:val="24"/>
          <w:szCs w:val="24"/>
          <w:lang w:eastAsia="lt-LT"/>
        </w:rPr>
        <w:t xml:space="preserve">sudariusios </w:t>
      </w:r>
      <w:r w:rsidRPr="00CE23D5">
        <w:rPr>
          <w:sz w:val="24"/>
          <w:szCs w:val="24"/>
          <w:lang w:eastAsia="lt-LT"/>
        </w:rPr>
        <w:t xml:space="preserve">kredito </w:t>
      </w:r>
      <w:r w:rsidR="00C7675B" w:rsidRPr="00CE23D5">
        <w:rPr>
          <w:sz w:val="24"/>
          <w:szCs w:val="24"/>
          <w:lang w:eastAsia="lt-LT"/>
        </w:rPr>
        <w:t>sutart</w:t>
      </w:r>
      <w:r w:rsidR="00F86B04" w:rsidRPr="00CE23D5">
        <w:rPr>
          <w:sz w:val="24"/>
          <w:szCs w:val="24"/>
          <w:lang w:eastAsia="lt-LT"/>
        </w:rPr>
        <w:t>į,</w:t>
      </w:r>
      <w:r w:rsidRPr="00CE23D5">
        <w:rPr>
          <w:sz w:val="24"/>
          <w:szCs w:val="24"/>
          <w:lang w:eastAsia="lt-LT"/>
        </w:rPr>
        <w:t xml:space="preserve"> susitaria pakeisti bendrą kredito sumą, prieš kiekvieną svarbesnį bendros kredito sumos padidinimą kredito įstaiga atnaujina turimą informaciją apie kredito gavėją, įkeistą turtą ir iš naujo įvertina jo mokumą bei įkeisto turto vertę.</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2</w:t>
      </w:r>
      <w:r w:rsidR="00AA24F6" w:rsidRPr="00CE23D5">
        <w:rPr>
          <w:sz w:val="24"/>
          <w:szCs w:val="24"/>
          <w:lang w:eastAsia="lt-LT"/>
        </w:rPr>
        <w:t>5</w:t>
      </w:r>
      <w:r w:rsidRPr="00CE23D5">
        <w:rPr>
          <w:sz w:val="24"/>
          <w:szCs w:val="24"/>
          <w:lang w:eastAsia="lt-LT"/>
        </w:rPr>
        <w:t>.</w:t>
      </w:r>
      <w:r w:rsidR="00E80058" w:rsidRPr="00CE23D5">
        <w:rPr>
          <w:sz w:val="24"/>
          <w:szCs w:val="24"/>
          <w:lang w:eastAsia="lt-LT"/>
        </w:rPr>
        <w:t> </w:t>
      </w:r>
      <w:r w:rsidRPr="00CE23D5">
        <w:rPr>
          <w:sz w:val="24"/>
          <w:szCs w:val="24"/>
          <w:lang w:eastAsia="lt-LT"/>
        </w:rPr>
        <w:t xml:space="preserve">Jeigu kredito ir kredito gavėjo gaunamų pajamų valiuta skiriasi, kredito įstaiga turi taikyti griežtesnius apribojimus, nei numatyti </w:t>
      </w:r>
      <w:r w:rsidR="00ED3887" w:rsidRPr="00CE23D5">
        <w:rPr>
          <w:sz w:val="24"/>
          <w:szCs w:val="24"/>
          <w:lang w:eastAsia="lt-LT"/>
        </w:rPr>
        <w:t xml:space="preserve">Nuostatų </w:t>
      </w:r>
      <w:r w:rsidRPr="00CE23D5">
        <w:rPr>
          <w:sz w:val="24"/>
          <w:szCs w:val="24"/>
          <w:lang w:eastAsia="lt-LT"/>
        </w:rPr>
        <w:t>9, 10,</w:t>
      </w:r>
      <w:r w:rsidR="00C7675B" w:rsidRPr="00CE23D5">
        <w:rPr>
          <w:sz w:val="24"/>
          <w:szCs w:val="24"/>
          <w:lang w:eastAsia="lt-LT"/>
        </w:rPr>
        <w:t xml:space="preserve"> </w:t>
      </w:r>
      <w:r w:rsidRPr="00CE23D5">
        <w:rPr>
          <w:sz w:val="24"/>
          <w:szCs w:val="24"/>
          <w:lang w:eastAsia="lt-LT"/>
        </w:rPr>
        <w:t xml:space="preserve">11, 13 punktuose, ir (arba) taikyti mažesnį, nei </w:t>
      </w:r>
      <w:r w:rsidR="005D0638" w:rsidRPr="00CE23D5">
        <w:rPr>
          <w:sz w:val="24"/>
          <w:szCs w:val="24"/>
          <w:lang w:eastAsia="lt-LT"/>
        </w:rPr>
        <w:t>nustatytas</w:t>
      </w:r>
      <w:r w:rsidR="00ED3887" w:rsidRPr="00CE23D5">
        <w:rPr>
          <w:sz w:val="24"/>
          <w:szCs w:val="24"/>
          <w:lang w:eastAsia="lt-LT"/>
        </w:rPr>
        <w:t xml:space="preserve"> Nuostatų </w:t>
      </w:r>
      <w:r w:rsidRPr="00CE23D5">
        <w:rPr>
          <w:sz w:val="24"/>
          <w:szCs w:val="24"/>
          <w:lang w:eastAsia="lt-LT"/>
        </w:rPr>
        <w:t>16 punkte, dydį, įvertinus užsienio valiutos kurso pasikeitimo riziką.</w:t>
      </w:r>
    </w:p>
    <w:p w:rsidR="00410B76" w:rsidRPr="00CE23D5" w:rsidRDefault="00410B76" w:rsidP="00730859">
      <w:pPr>
        <w:widowControl/>
        <w:autoSpaceDE/>
        <w:autoSpaceDN/>
        <w:adjustRightInd/>
        <w:ind w:firstLine="720"/>
        <w:jc w:val="both"/>
        <w:rPr>
          <w:sz w:val="24"/>
          <w:szCs w:val="24"/>
          <w:lang w:eastAsia="lt-LT"/>
        </w:rPr>
      </w:pPr>
    </w:p>
    <w:p w:rsidR="006F4A78" w:rsidRPr="00CE23D5" w:rsidRDefault="00410B76" w:rsidP="009F7D76">
      <w:pPr>
        <w:widowControl/>
        <w:autoSpaceDE/>
        <w:autoSpaceDN/>
        <w:adjustRightInd/>
        <w:jc w:val="center"/>
        <w:rPr>
          <w:sz w:val="24"/>
          <w:szCs w:val="24"/>
          <w:lang w:eastAsia="lt-LT"/>
        </w:rPr>
      </w:pPr>
      <w:r w:rsidRPr="00CE23D5">
        <w:rPr>
          <w:b/>
          <w:sz w:val="24"/>
          <w:szCs w:val="24"/>
          <w:lang w:eastAsia="lt-LT"/>
        </w:rPr>
        <w:t>VII SKYRIUS</w:t>
      </w:r>
    </w:p>
    <w:p w:rsidR="006F4A78" w:rsidRPr="00CE23D5" w:rsidRDefault="006F4A78" w:rsidP="00BA05DE">
      <w:pPr>
        <w:widowControl/>
        <w:autoSpaceDE/>
        <w:autoSpaceDN/>
        <w:adjustRightInd/>
        <w:jc w:val="center"/>
        <w:rPr>
          <w:b/>
          <w:sz w:val="24"/>
          <w:szCs w:val="24"/>
          <w:lang w:eastAsia="lt-LT"/>
        </w:rPr>
      </w:pPr>
      <w:r w:rsidRPr="00CE23D5">
        <w:rPr>
          <w:b/>
          <w:bCs/>
          <w:sz w:val="24"/>
          <w:szCs w:val="24"/>
          <w:lang w:eastAsia="lt-LT"/>
        </w:rPr>
        <w:t>INFORMACIJA, TEIKIAMA KREDITO GAVĖJUI</w:t>
      </w:r>
    </w:p>
    <w:p w:rsidR="00BA05DE" w:rsidRPr="00CE23D5" w:rsidRDefault="00BA05DE" w:rsidP="00BA05DE">
      <w:pPr>
        <w:widowControl/>
        <w:autoSpaceDE/>
        <w:autoSpaceDN/>
        <w:adjustRightInd/>
        <w:jc w:val="both"/>
        <w:rPr>
          <w:sz w:val="24"/>
          <w:szCs w:val="24"/>
          <w:lang w:eastAsia="lt-LT"/>
        </w:rPr>
      </w:pP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2</w:t>
      </w:r>
      <w:r w:rsidR="00AA24F6" w:rsidRPr="00CE23D5">
        <w:rPr>
          <w:sz w:val="24"/>
          <w:szCs w:val="24"/>
          <w:lang w:eastAsia="lt-LT"/>
        </w:rPr>
        <w:t>6</w:t>
      </w:r>
      <w:r w:rsidRPr="00CE23D5">
        <w:rPr>
          <w:sz w:val="24"/>
          <w:szCs w:val="24"/>
          <w:lang w:eastAsia="lt-LT"/>
        </w:rPr>
        <w:t>.</w:t>
      </w:r>
      <w:r w:rsidR="00960BC1" w:rsidRPr="00CE23D5">
        <w:rPr>
          <w:sz w:val="24"/>
          <w:szCs w:val="24"/>
          <w:lang w:eastAsia="lt-LT"/>
        </w:rPr>
        <w:t> </w:t>
      </w:r>
      <w:r w:rsidRPr="00CE23D5">
        <w:rPr>
          <w:sz w:val="24"/>
          <w:szCs w:val="24"/>
          <w:lang w:eastAsia="lt-LT"/>
        </w:rPr>
        <w:t xml:space="preserve">Įgyvendindamos Nuostatų 7.7 </w:t>
      </w:r>
      <w:r w:rsidR="009F7D76" w:rsidRPr="00CE23D5">
        <w:rPr>
          <w:sz w:val="24"/>
          <w:szCs w:val="24"/>
          <w:lang w:eastAsia="lt-LT"/>
        </w:rPr>
        <w:t>papunkčio</w:t>
      </w:r>
      <w:r w:rsidR="00F86B04" w:rsidRPr="00CE23D5">
        <w:rPr>
          <w:sz w:val="24"/>
          <w:szCs w:val="24"/>
          <w:lang w:eastAsia="lt-LT"/>
        </w:rPr>
        <w:t xml:space="preserve"> nuostatas</w:t>
      </w:r>
      <w:r w:rsidRPr="00CE23D5">
        <w:rPr>
          <w:sz w:val="24"/>
          <w:szCs w:val="24"/>
          <w:lang w:eastAsia="lt-LT"/>
        </w:rPr>
        <w:t xml:space="preserve"> kredito įstaigos </w:t>
      </w:r>
      <w:proofErr w:type="spellStart"/>
      <w:r w:rsidRPr="00CE23D5">
        <w:rPr>
          <w:i/>
          <w:iCs/>
          <w:sz w:val="24"/>
          <w:szCs w:val="24"/>
          <w:lang w:eastAsia="lt-LT"/>
        </w:rPr>
        <w:t>mutatis</w:t>
      </w:r>
      <w:proofErr w:type="spellEnd"/>
      <w:r w:rsidRPr="00CE23D5">
        <w:rPr>
          <w:i/>
          <w:iCs/>
          <w:sz w:val="24"/>
          <w:szCs w:val="24"/>
          <w:lang w:eastAsia="lt-LT"/>
        </w:rPr>
        <w:t xml:space="preserve"> </w:t>
      </w:r>
      <w:proofErr w:type="spellStart"/>
      <w:r w:rsidRPr="00CE23D5">
        <w:rPr>
          <w:i/>
          <w:iCs/>
          <w:sz w:val="24"/>
          <w:szCs w:val="24"/>
          <w:lang w:eastAsia="lt-LT"/>
        </w:rPr>
        <w:t>mutandis</w:t>
      </w:r>
      <w:proofErr w:type="spellEnd"/>
      <w:r w:rsidRPr="00CE23D5">
        <w:rPr>
          <w:sz w:val="24"/>
          <w:szCs w:val="24"/>
          <w:lang w:eastAsia="lt-LT"/>
        </w:rPr>
        <w:t xml:space="preserve"> vadovaujasi 2001</w:t>
      </w:r>
      <w:r w:rsidR="00E80058" w:rsidRPr="00CE23D5">
        <w:rPr>
          <w:sz w:val="24"/>
          <w:szCs w:val="24"/>
          <w:lang w:eastAsia="lt-LT"/>
        </w:rPr>
        <w:t> </w:t>
      </w:r>
      <w:r w:rsidRPr="00CE23D5">
        <w:rPr>
          <w:sz w:val="24"/>
          <w:szCs w:val="24"/>
          <w:lang w:eastAsia="lt-LT"/>
        </w:rPr>
        <w:t>m.</w:t>
      </w:r>
      <w:r w:rsidR="00890712" w:rsidRPr="00CE23D5">
        <w:rPr>
          <w:sz w:val="24"/>
          <w:szCs w:val="24"/>
          <w:lang w:eastAsia="lt-LT"/>
        </w:rPr>
        <w:t> </w:t>
      </w:r>
      <w:r w:rsidRPr="00CE23D5">
        <w:rPr>
          <w:sz w:val="24"/>
          <w:szCs w:val="24"/>
          <w:lang w:eastAsia="lt-LT"/>
        </w:rPr>
        <w:t>kovo</w:t>
      </w:r>
      <w:r w:rsidR="00890712" w:rsidRPr="00CE23D5">
        <w:rPr>
          <w:sz w:val="24"/>
          <w:szCs w:val="24"/>
          <w:lang w:eastAsia="lt-LT"/>
        </w:rPr>
        <w:t> </w:t>
      </w:r>
      <w:r w:rsidRPr="00CE23D5">
        <w:rPr>
          <w:sz w:val="24"/>
          <w:szCs w:val="24"/>
          <w:lang w:eastAsia="lt-LT"/>
        </w:rPr>
        <w:t>1</w:t>
      </w:r>
      <w:r w:rsidR="00890712" w:rsidRPr="00CE23D5">
        <w:rPr>
          <w:sz w:val="24"/>
          <w:szCs w:val="24"/>
          <w:lang w:eastAsia="lt-LT"/>
        </w:rPr>
        <w:t> </w:t>
      </w:r>
      <w:r w:rsidRPr="00CE23D5">
        <w:rPr>
          <w:sz w:val="24"/>
          <w:szCs w:val="24"/>
          <w:lang w:eastAsia="lt-LT"/>
        </w:rPr>
        <w:t>d. Europos Komisijos rekomendacija 2001/193/EB dėl informacijos, kurią vartotojams turi suteikti paskolų būstui teikėjai (OL L 69, 10.3.2001, p. 25–29).</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2</w:t>
      </w:r>
      <w:r w:rsidR="00AA24F6" w:rsidRPr="00CE23D5">
        <w:rPr>
          <w:sz w:val="24"/>
          <w:szCs w:val="24"/>
          <w:lang w:eastAsia="lt-LT"/>
        </w:rPr>
        <w:t>7</w:t>
      </w:r>
      <w:r w:rsidRPr="00CE23D5">
        <w:rPr>
          <w:sz w:val="24"/>
          <w:szCs w:val="24"/>
          <w:lang w:eastAsia="lt-LT"/>
        </w:rPr>
        <w:t>.</w:t>
      </w:r>
      <w:r w:rsidR="00890712" w:rsidRPr="00CE23D5">
        <w:rPr>
          <w:sz w:val="24"/>
          <w:szCs w:val="24"/>
          <w:lang w:eastAsia="lt-LT"/>
        </w:rPr>
        <w:t> </w:t>
      </w:r>
      <w:r w:rsidRPr="00CE23D5">
        <w:rPr>
          <w:sz w:val="24"/>
          <w:szCs w:val="24"/>
          <w:lang w:eastAsia="lt-LT"/>
        </w:rPr>
        <w:t xml:space="preserve">Prieš suteikiant kreditą kintamosiomis palūkanų normomis, kredito įstaiga turi atlikti kredito </w:t>
      </w:r>
      <w:r w:rsidR="005D0638" w:rsidRPr="00CE23D5">
        <w:rPr>
          <w:sz w:val="24"/>
          <w:szCs w:val="24"/>
          <w:lang w:eastAsia="lt-LT"/>
        </w:rPr>
        <w:t xml:space="preserve">gavėjo </w:t>
      </w:r>
      <w:r w:rsidRPr="00CE23D5">
        <w:rPr>
          <w:sz w:val="24"/>
          <w:szCs w:val="24"/>
          <w:lang w:eastAsia="lt-LT"/>
        </w:rPr>
        <w:t>galimybių</w:t>
      </w:r>
      <w:r w:rsidR="00890712" w:rsidRPr="00CE23D5">
        <w:rPr>
          <w:sz w:val="24"/>
          <w:szCs w:val="24"/>
          <w:lang w:eastAsia="lt-LT"/>
        </w:rPr>
        <w:t>,</w:t>
      </w:r>
      <w:r w:rsidRPr="00CE23D5">
        <w:rPr>
          <w:sz w:val="24"/>
          <w:szCs w:val="24"/>
          <w:lang w:eastAsia="lt-LT"/>
        </w:rPr>
        <w:t xml:space="preserve"> įvykus nepalankiam palūkanų normų šokui</w:t>
      </w:r>
      <w:r w:rsidR="00890712" w:rsidRPr="00CE23D5">
        <w:rPr>
          <w:sz w:val="24"/>
          <w:szCs w:val="24"/>
          <w:lang w:eastAsia="lt-LT"/>
        </w:rPr>
        <w:t>,</w:t>
      </w:r>
      <w:r w:rsidRPr="00CE23D5">
        <w:rPr>
          <w:sz w:val="24"/>
          <w:szCs w:val="24"/>
          <w:lang w:eastAsia="lt-LT"/>
        </w:rPr>
        <w:t xml:space="preserve"> </w:t>
      </w:r>
      <w:r w:rsidR="00890712" w:rsidRPr="00CE23D5">
        <w:rPr>
          <w:sz w:val="24"/>
          <w:szCs w:val="24"/>
          <w:lang w:eastAsia="lt-LT"/>
        </w:rPr>
        <w:t xml:space="preserve">grąžinti kreditą laiku </w:t>
      </w:r>
      <w:r w:rsidR="00FE0704" w:rsidRPr="00CE23D5">
        <w:rPr>
          <w:sz w:val="24"/>
          <w:szCs w:val="24"/>
          <w:lang w:eastAsia="lt-LT"/>
        </w:rPr>
        <w:t xml:space="preserve">analizę </w:t>
      </w:r>
      <w:r w:rsidRPr="00CE23D5">
        <w:rPr>
          <w:sz w:val="24"/>
          <w:szCs w:val="24"/>
          <w:lang w:eastAsia="lt-LT"/>
        </w:rPr>
        <w:t xml:space="preserve">ir informuoti kredito gavėjus, kokios būtų kredito grąžinimo išlaidos. Tuo tikslu kredito grąžinimo ir palūkanų įmokas </w:t>
      </w:r>
      <w:r w:rsidR="00890712" w:rsidRPr="00CE23D5">
        <w:rPr>
          <w:sz w:val="24"/>
          <w:szCs w:val="24"/>
          <w:lang w:eastAsia="lt-LT"/>
        </w:rPr>
        <w:t xml:space="preserve">kredito įstaigos turi apskaičiuoti </w:t>
      </w:r>
      <w:r w:rsidRPr="00CE23D5">
        <w:rPr>
          <w:sz w:val="24"/>
          <w:szCs w:val="24"/>
          <w:lang w:eastAsia="lt-LT"/>
        </w:rPr>
        <w:t xml:space="preserve">taikydamos kredito suteikimo momentu esančią palūkanų normos bazę, padidintą 4 procentiniais punktais. Jei kredito įstaigos mano, kad reikia, kredito įmokos gali būti apskaičiuojamos taikant ir kitus, nei šiame punkte </w:t>
      </w:r>
      <w:r w:rsidR="005D0638" w:rsidRPr="00CE23D5">
        <w:rPr>
          <w:sz w:val="24"/>
          <w:szCs w:val="24"/>
          <w:lang w:eastAsia="lt-LT"/>
        </w:rPr>
        <w:t>nustatyti</w:t>
      </w:r>
      <w:r w:rsidRPr="00CE23D5">
        <w:rPr>
          <w:sz w:val="24"/>
          <w:szCs w:val="24"/>
          <w:lang w:eastAsia="lt-LT"/>
        </w:rPr>
        <w:t>, dydžius.</w:t>
      </w:r>
    </w:p>
    <w:p w:rsidR="006F4A78" w:rsidRPr="00CE23D5" w:rsidRDefault="006F4A78" w:rsidP="00730859">
      <w:pPr>
        <w:widowControl/>
        <w:autoSpaceDE/>
        <w:autoSpaceDN/>
        <w:adjustRightInd/>
        <w:ind w:firstLine="720"/>
        <w:jc w:val="both"/>
        <w:rPr>
          <w:sz w:val="24"/>
          <w:szCs w:val="24"/>
          <w:lang w:eastAsia="lt-LT"/>
        </w:rPr>
      </w:pPr>
      <w:r w:rsidRPr="00CE23D5">
        <w:rPr>
          <w:sz w:val="24"/>
          <w:szCs w:val="24"/>
          <w:lang w:eastAsia="lt-LT"/>
        </w:rPr>
        <w:t>2</w:t>
      </w:r>
      <w:r w:rsidR="00595D74" w:rsidRPr="00CE23D5">
        <w:rPr>
          <w:sz w:val="24"/>
          <w:szCs w:val="24"/>
          <w:lang w:eastAsia="lt-LT"/>
        </w:rPr>
        <w:t>8</w:t>
      </w:r>
      <w:r w:rsidRPr="00CE23D5">
        <w:rPr>
          <w:sz w:val="24"/>
          <w:szCs w:val="24"/>
          <w:lang w:eastAsia="lt-LT"/>
        </w:rPr>
        <w:t>.</w:t>
      </w:r>
      <w:r w:rsidR="00890712" w:rsidRPr="00CE23D5">
        <w:rPr>
          <w:sz w:val="24"/>
          <w:szCs w:val="24"/>
          <w:lang w:eastAsia="lt-LT"/>
        </w:rPr>
        <w:t> </w:t>
      </w:r>
      <w:r w:rsidRPr="00CE23D5">
        <w:rPr>
          <w:sz w:val="24"/>
          <w:szCs w:val="24"/>
          <w:lang w:eastAsia="lt-LT"/>
        </w:rPr>
        <w:t>Prieš suteikdama kreditą užsienio valiuta, kredito įstaiga informuoja kredito gavėją apie riziką, susijusią su užsienio valiutos kurso pokyčiais, ir galimą šios rizikos įtaką kredito gavėjo galimybėms grąžinti kreditą laiku.</w:t>
      </w:r>
    </w:p>
    <w:p w:rsidR="00410B76" w:rsidRPr="00CE23D5" w:rsidRDefault="00410B76" w:rsidP="00730859">
      <w:pPr>
        <w:widowControl/>
        <w:autoSpaceDE/>
        <w:autoSpaceDN/>
        <w:adjustRightInd/>
        <w:ind w:firstLine="720"/>
        <w:jc w:val="both"/>
        <w:rPr>
          <w:sz w:val="24"/>
          <w:szCs w:val="24"/>
          <w:lang w:eastAsia="lt-LT"/>
        </w:rPr>
      </w:pPr>
    </w:p>
    <w:p w:rsidR="000D47EF" w:rsidRPr="00CE23D5" w:rsidRDefault="00410B76" w:rsidP="009F7D76">
      <w:pPr>
        <w:widowControl/>
        <w:autoSpaceDE/>
        <w:autoSpaceDN/>
        <w:adjustRightInd/>
        <w:jc w:val="center"/>
        <w:rPr>
          <w:sz w:val="24"/>
          <w:szCs w:val="24"/>
          <w:lang w:eastAsia="lt-LT"/>
        </w:rPr>
      </w:pPr>
      <w:r w:rsidRPr="00CE23D5">
        <w:rPr>
          <w:b/>
          <w:sz w:val="24"/>
          <w:szCs w:val="24"/>
          <w:lang w:eastAsia="lt-LT"/>
        </w:rPr>
        <w:t>VIII SKYRIUS</w:t>
      </w:r>
    </w:p>
    <w:p w:rsidR="006F4A78" w:rsidRPr="00CE23D5" w:rsidRDefault="006F4A78" w:rsidP="00BA05DE">
      <w:pPr>
        <w:widowControl/>
        <w:autoSpaceDE/>
        <w:autoSpaceDN/>
        <w:adjustRightInd/>
        <w:jc w:val="center"/>
        <w:rPr>
          <w:b/>
          <w:sz w:val="24"/>
          <w:szCs w:val="24"/>
          <w:lang w:eastAsia="lt-LT"/>
        </w:rPr>
      </w:pPr>
      <w:r w:rsidRPr="00CE23D5">
        <w:rPr>
          <w:b/>
          <w:bCs/>
          <w:sz w:val="24"/>
          <w:szCs w:val="24"/>
          <w:lang w:eastAsia="lt-LT"/>
        </w:rPr>
        <w:t>BAIGIAMOSIOS NUOSTATOS</w:t>
      </w:r>
    </w:p>
    <w:p w:rsidR="00BA05DE" w:rsidRPr="00CE23D5" w:rsidRDefault="00BA05DE" w:rsidP="00BA05DE">
      <w:pPr>
        <w:widowControl/>
        <w:autoSpaceDE/>
        <w:autoSpaceDN/>
        <w:adjustRightInd/>
        <w:jc w:val="both"/>
        <w:rPr>
          <w:sz w:val="24"/>
          <w:szCs w:val="24"/>
          <w:lang w:eastAsia="lt-LT"/>
        </w:rPr>
      </w:pPr>
    </w:p>
    <w:p w:rsidR="006F4A78" w:rsidRPr="00CE23D5" w:rsidRDefault="006F4A78" w:rsidP="00BA05DE">
      <w:pPr>
        <w:pStyle w:val="BodyTextIndent2"/>
      </w:pPr>
      <w:r w:rsidRPr="00CE23D5">
        <w:t>2</w:t>
      </w:r>
      <w:r w:rsidR="00595D74" w:rsidRPr="00CE23D5">
        <w:t>9</w:t>
      </w:r>
      <w:r w:rsidRPr="00CE23D5">
        <w:t>.</w:t>
      </w:r>
      <w:r w:rsidR="00890712" w:rsidRPr="00CE23D5">
        <w:t> </w:t>
      </w:r>
      <w:r w:rsidRPr="00CE23D5">
        <w:t>Kredito įstaigos papildo atitinkamus vidaus rizikos valdymo ir veiklos politikų dokumentus, taip pat kitus dokumentus</w:t>
      </w:r>
      <w:r w:rsidR="00890712" w:rsidRPr="00CE23D5">
        <w:t>,</w:t>
      </w:r>
      <w:r w:rsidRPr="00CE23D5">
        <w:t xml:space="preserve"> atsižvelgdamos į Nuostatus. Nuostatų įgyvendinimą reglamentuojančius dokumentus kredito įstaigos parengia atsižvelgdamos į savo veiklos pobūdį ir mastą, pri</w:t>
      </w:r>
      <w:r w:rsidR="00F86B04" w:rsidRPr="00CE23D5">
        <w:t>si</w:t>
      </w:r>
      <w:r w:rsidRPr="00CE23D5">
        <w:t>imamą riziką ir atliekamas operacijas.</w:t>
      </w:r>
    </w:p>
    <w:p w:rsidR="00CB4D50" w:rsidRPr="00CE23D5" w:rsidRDefault="00D00E54" w:rsidP="00730859">
      <w:pPr>
        <w:widowControl/>
        <w:autoSpaceDE/>
        <w:autoSpaceDN/>
        <w:adjustRightInd/>
        <w:jc w:val="center"/>
        <w:rPr>
          <w:sz w:val="24"/>
          <w:szCs w:val="24"/>
          <w:lang w:eastAsia="lt-LT"/>
        </w:rPr>
      </w:pPr>
      <w:r w:rsidRPr="00CE23D5">
        <w:rPr>
          <w:sz w:val="24"/>
          <w:szCs w:val="24"/>
          <w:lang w:eastAsia="lt-LT"/>
        </w:rPr>
        <w:t>___________________</w:t>
      </w:r>
    </w:p>
    <w:sectPr w:rsidR="00CB4D50" w:rsidRPr="00CE23D5" w:rsidSect="009376A3">
      <w:headerReference w:type="default" r:id="rId12"/>
      <w:type w:val="continuous"/>
      <w:pgSz w:w="11907" w:h="16840" w:code="9"/>
      <w:pgMar w:top="1134" w:right="680" w:bottom="1134" w:left="1701" w:header="567" w:footer="567" w:gutter="0"/>
      <w:cols w:space="1296"/>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6C2B" w:rsidRDefault="00316C2B">
      <w:r>
        <w:separator/>
      </w:r>
    </w:p>
  </w:endnote>
  <w:endnote w:type="continuationSeparator" w:id="0">
    <w:p w:rsidR="00316C2B" w:rsidRDefault="00316C2B">
      <w:r>
        <w:continuationSeparator/>
      </w:r>
    </w:p>
  </w:endnote>
  <w:endnote w:type="continuationNotice" w:id="1">
    <w:p w:rsidR="00316C2B" w:rsidRDefault="00316C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6C2B" w:rsidRDefault="00316C2B">
      <w:r>
        <w:separator/>
      </w:r>
    </w:p>
  </w:footnote>
  <w:footnote w:type="continuationSeparator" w:id="0">
    <w:p w:rsidR="00316C2B" w:rsidRDefault="00316C2B">
      <w:r>
        <w:continuationSeparator/>
      </w:r>
    </w:p>
  </w:footnote>
  <w:footnote w:type="continuationNotice" w:id="1">
    <w:p w:rsidR="00316C2B" w:rsidRDefault="00316C2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E54" w:rsidRDefault="00D00E54" w:rsidP="003206FE">
    <w:pPr>
      <w:pStyle w:val="Header"/>
      <w:jc w:val="center"/>
    </w:pPr>
    <w:r>
      <w:fldChar w:fldCharType="begin"/>
    </w:r>
    <w:r>
      <w:instrText xml:space="preserve"> PAGE   \* MERGEFORMAT </w:instrText>
    </w:r>
    <w:r>
      <w:fldChar w:fldCharType="separate"/>
    </w:r>
    <w:r w:rsidR="0049760A">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BD3CDF"/>
    <w:multiLevelType w:val="hybridMultilevel"/>
    <w:tmpl w:val="F72636DE"/>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
    <w:nsid w:val="24F91EB3"/>
    <w:multiLevelType w:val="hybridMultilevel"/>
    <w:tmpl w:val="A07C5C1C"/>
    <w:lvl w:ilvl="0" w:tplc="056AF098">
      <w:start w:val="17"/>
      <w:numFmt w:val="decimal"/>
      <w:lvlText w:val="%1."/>
      <w:lvlJc w:val="left"/>
      <w:pPr>
        <w:ind w:left="928" w:hanging="360"/>
      </w:pPr>
      <w:rPr>
        <w:rFonts w:hint="default"/>
        <w:b w:val="0"/>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2">
    <w:nsid w:val="334A4D30"/>
    <w:multiLevelType w:val="hybridMultilevel"/>
    <w:tmpl w:val="14A8F40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nsid w:val="40280E04"/>
    <w:multiLevelType w:val="multilevel"/>
    <w:tmpl w:val="73E6B31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ascii="Times New Roman" w:hAnsi="Times New Roman" w:hint="default"/>
      </w:rPr>
    </w:lvl>
    <w:lvl w:ilvl="2">
      <w:start w:val="1"/>
      <w:numFmt w:val="decimal"/>
      <w:isLgl/>
      <w:lvlText w:val="%1.%2.%3."/>
      <w:lvlJc w:val="left"/>
      <w:pPr>
        <w:ind w:left="1440" w:hanging="720"/>
      </w:pPr>
      <w:rPr>
        <w:rFonts w:ascii="Times New Roman" w:hAnsi="Times New Roman" w:hint="default"/>
      </w:rPr>
    </w:lvl>
    <w:lvl w:ilvl="3">
      <w:start w:val="1"/>
      <w:numFmt w:val="decimal"/>
      <w:isLgl/>
      <w:lvlText w:val="%1.%2.%3.%4."/>
      <w:lvlJc w:val="left"/>
      <w:pPr>
        <w:ind w:left="1440" w:hanging="720"/>
      </w:pPr>
      <w:rPr>
        <w:rFonts w:ascii="Times New Roman" w:hAnsi="Times New Roman" w:hint="default"/>
      </w:rPr>
    </w:lvl>
    <w:lvl w:ilvl="4">
      <w:start w:val="1"/>
      <w:numFmt w:val="decimal"/>
      <w:isLgl/>
      <w:lvlText w:val="%1.%2.%3.%4.%5."/>
      <w:lvlJc w:val="left"/>
      <w:pPr>
        <w:ind w:left="1800" w:hanging="1080"/>
      </w:pPr>
      <w:rPr>
        <w:rFonts w:ascii="Times New Roman" w:hAnsi="Times New Roman" w:hint="default"/>
      </w:rPr>
    </w:lvl>
    <w:lvl w:ilvl="5">
      <w:start w:val="1"/>
      <w:numFmt w:val="decimal"/>
      <w:isLgl/>
      <w:lvlText w:val="%1.%2.%3.%4.%5.%6."/>
      <w:lvlJc w:val="left"/>
      <w:pPr>
        <w:ind w:left="1800" w:hanging="1080"/>
      </w:pPr>
      <w:rPr>
        <w:rFonts w:ascii="Times New Roman" w:hAnsi="Times New Roman" w:hint="default"/>
      </w:rPr>
    </w:lvl>
    <w:lvl w:ilvl="6">
      <w:start w:val="1"/>
      <w:numFmt w:val="decimal"/>
      <w:isLgl/>
      <w:lvlText w:val="%1.%2.%3.%4.%5.%6.%7."/>
      <w:lvlJc w:val="left"/>
      <w:pPr>
        <w:ind w:left="2160" w:hanging="1440"/>
      </w:pPr>
      <w:rPr>
        <w:rFonts w:ascii="Times New Roman" w:hAnsi="Times New Roman" w:hint="default"/>
      </w:rPr>
    </w:lvl>
    <w:lvl w:ilvl="7">
      <w:start w:val="1"/>
      <w:numFmt w:val="decimal"/>
      <w:isLgl/>
      <w:lvlText w:val="%1.%2.%3.%4.%5.%6.%7.%8."/>
      <w:lvlJc w:val="left"/>
      <w:pPr>
        <w:ind w:left="2160" w:hanging="1440"/>
      </w:pPr>
      <w:rPr>
        <w:rFonts w:ascii="Times New Roman" w:hAnsi="Times New Roman" w:hint="default"/>
      </w:rPr>
    </w:lvl>
    <w:lvl w:ilvl="8">
      <w:start w:val="1"/>
      <w:numFmt w:val="decimal"/>
      <w:isLgl/>
      <w:lvlText w:val="%1.%2.%3.%4.%5.%6.%7.%8.%9."/>
      <w:lvlJc w:val="left"/>
      <w:pPr>
        <w:ind w:left="2520" w:hanging="1800"/>
      </w:pPr>
      <w:rPr>
        <w:rFonts w:ascii="Times New Roman" w:hAnsi="Times New Roman" w:hint="default"/>
      </w:rPr>
    </w:lvl>
  </w:abstractNum>
  <w:abstractNum w:abstractNumId="4">
    <w:nsid w:val="52E15460"/>
    <w:multiLevelType w:val="hybridMultilevel"/>
    <w:tmpl w:val="6DBAD0A2"/>
    <w:lvl w:ilvl="0" w:tplc="04270001">
      <w:start w:val="1"/>
      <w:numFmt w:val="bullet"/>
      <w:lvlText w:val=""/>
      <w:lvlJc w:val="left"/>
      <w:pPr>
        <w:ind w:left="1481" w:hanging="360"/>
      </w:pPr>
      <w:rPr>
        <w:rFonts w:ascii="Symbol" w:hAnsi="Symbol" w:hint="default"/>
      </w:rPr>
    </w:lvl>
    <w:lvl w:ilvl="1" w:tplc="04270003" w:tentative="1">
      <w:start w:val="1"/>
      <w:numFmt w:val="bullet"/>
      <w:lvlText w:val="o"/>
      <w:lvlJc w:val="left"/>
      <w:pPr>
        <w:ind w:left="2201" w:hanging="360"/>
      </w:pPr>
      <w:rPr>
        <w:rFonts w:ascii="Courier New" w:hAnsi="Courier New" w:cs="Courier New" w:hint="default"/>
      </w:rPr>
    </w:lvl>
    <w:lvl w:ilvl="2" w:tplc="04270005" w:tentative="1">
      <w:start w:val="1"/>
      <w:numFmt w:val="bullet"/>
      <w:lvlText w:val=""/>
      <w:lvlJc w:val="left"/>
      <w:pPr>
        <w:ind w:left="2921" w:hanging="360"/>
      </w:pPr>
      <w:rPr>
        <w:rFonts w:ascii="Wingdings" w:hAnsi="Wingdings" w:hint="default"/>
      </w:rPr>
    </w:lvl>
    <w:lvl w:ilvl="3" w:tplc="04270001" w:tentative="1">
      <w:start w:val="1"/>
      <w:numFmt w:val="bullet"/>
      <w:lvlText w:val=""/>
      <w:lvlJc w:val="left"/>
      <w:pPr>
        <w:ind w:left="3641" w:hanging="360"/>
      </w:pPr>
      <w:rPr>
        <w:rFonts w:ascii="Symbol" w:hAnsi="Symbol" w:hint="default"/>
      </w:rPr>
    </w:lvl>
    <w:lvl w:ilvl="4" w:tplc="04270003" w:tentative="1">
      <w:start w:val="1"/>
      <w:numFmt w:val="bullet"/>
      <w:lvlText w:val="o"/>
      <w:lvlJc w:val="left"/>
      <w:pPr>
        <w:ind w:left="4361" w:hanging="360"/>
      </w:pPr>
      <w:rPr>
        <w:rFonts w:ascii="Courier New" w:hAnsi="Courier New" w:cs="Courier New" w:hint="default"/>
      </w:rPr>
    </w:lvl>
    <w:lvl w:ilvl="5" w:tplc="04270005" w:tentative="1">
      <w:start w:val="1"/>
      <w:numFmt w:val="bullet"/>
      <w:lvlText w:val=""/>
      <w:lvlJc w:val="left"/>
      <w:pPr>
        <w:ind w:left="5081" w:hanging="360"/>
      </w:pPr>
      <w:rPr>
        <w:rFonts w:ascii="Wingdings" w:hAnsi="Wingdings" w:hint="default"/>
      </w:rPr>
    </w:lvl>
    <w:lvl w:ilvl="6" w:tplc="04270001" w:tentative="1">
      <w:start w:val="1"/>
      <w:numFmt w:val="bullet"/>
      <w:lvlText w:val=""/>
      <w:lvlJc w:val="left"/>
      <w:pPr>
        <w:ind w:left="5801" w:hanging="360"/>
      </w:pPr>
      <w:rPr>
        <w:rFonts w:ascii="Symbol" w:hAnsi="Symbol" w:hint="default"/>
      </w:rPr>
    </w:lvl>
    <w:lvl w:ilvl="7" w:tplc="04270003" w:tentative="1">
      <w:start w:val="1"/>
      <w:numFmt w:val="bullet"/>
      <w:lvlText w:val="o"/>
      <w:lvlJc w:val="left"/>
      <w:pPr>
        <w:ind w:left="6521" w:hanging="360"/>
      </w:pPr>
      <w:rPr>
        <w:rFonts w:ascii="Courier New" w:hAnsi="Courier New" w:cs="Courier New" w:hint="default"/>
      </w:rPr>
    </w:lvl>
    <w:lvl w:ilvl="8" w:tplc="04270005" w:tentative="1">
      <w:start w:val="1"/>
      <w:numFmt w:val="bullet"/>
      <w:lvlText w:val=""/>
      <w:lvlJc w:val="left"/>
      <w:pPr>
        <w:ind w:left="7241" w:hanging="360"/>
      </w:pPr>
      <w:rPr>
        <w:rFonts w:ascii="Wingdings" w:hAnsi="Wingdings" w:hint="default"/>
      </w:rPr>
    </w:lvl>
  </w:abstractNum>
  <w:num w:numId="1">
    <w:abstractNumId w:val="4"/>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9"/>
  <w:bordersDoNotSurroundHeader/>
  <w:bordersDoNotSurroundFooter/>
  <w:proofState w:spelling="clean" w:grammar="clean"/>
  <w:defaultTabStop w:val="720"/>
  <w:hyphenationZone w:val="39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F95"/>
    <w:rsid w:val="00000CB0"/>
    <w:rsid w:val="000027BC"/>
    <w:rsid w:val="000060EA"/>
    <w:rsid w:val="000123EE"/>
    <w:rsid w:val="0002037D"/>
    <w:rsid w:val="000209DD"/>
    <w:rsid w:val="000234E7"/>
    <w:rsid w:val="0002513E"/>
    <w:rsid w:val="00030A0C"/>
    <w:rsid w:val="00032334"/>
    <w:rsid w:val="0003621F"/>
    <w:rsid w:val="000369E5"/>
    <w:rsid w:val="00037074"/>
    <w:rsid w:val="000411CF"/>
    <w:rsid w:val="00041413"/>
    <w:rsid w:val="000469E1"/>
    <w:rsid w:val="0005430F"/>
    <w:rsid w:val="00076D94"/>
    <w:rsid w:val="00095C01"/>
    <w:rsid w:val="0009662B"/>
    <w:rsid w:val="000B5C37"/>
    <w:rsid w:val="000B625B"/>
    <w:rsid w:val="000B74EA"/>
    <w:rsid w:val="000D47EF"/>
    <w:rsid w:val="000E1591"/>
    <w:rsid w:val="000F4C81"/>
    <w:rsid w:val="000F6B14"/>
    <w:rsid w:val="000F7A8A"/>
    <w:rsid w:val="001075D2"/>
    <w:rsid w:val="001202F6"/>
    <w:rsid w:val="00123260"/>
    <w:rsid w:val="00131BDC"/>
    <w:rsid w:val="001326EA"/>
    <w:rsid w:val="0013461F"/>
    <w:rsid w:val="0013541C"/>
    <w:rsid w:val="0013652E"/>
    <w:rsid w:val="00136CC8"/>
    <w:rsid w:val="00142A05"/>
    <w:rsid w:val="00152382"/>
    <w:rsid w:val="00156826"/>
    <w:rsid w:val="0015699D"/>
    <w:rsid w:val="0016298A"/>
    <w:rsid w:val="001702A9"/>
    <w:rsid w:val="00176170"/>
    <w:rsid w:val="00180F7B"/>
    <w:rsid w:val="00192315"/>
    <w:rsid w:val="0019703F"/>
    <w:rsid w:val="001A4C6F"/>
    <w:rsid w:val="001A6E47"/>
    <w:rsid w:val="001B415A"/>
    <w:rsid w:val="001B4D11"/>
    <w:rsid w:val="001C3B5F"/>
    <w:rsid w:val="001C3FF2"/>
    <w:rsid w:val="001C4FBF"/>
    <w:rsid w:val="001C7388"/>
    <w:rsid w:val="001D1C06"/>
    <w:rsid w:val="001D598A"/>
    <w:rsid w:val="001E43F7"/>
    <w:rsid w:val="001E4789"/>
    <w:rsid w:val="001E697A"/>
    <w:rsid w:val="001E7D88"/>
    <w:rsid w:val="001F4548"/>
    <w:rsid w:val="001F4819"/>
    <w:rsid w:val="00213A58"/>
    <w:rsid w:val="00216FF4"/>
    <w:rsid w:val="002215CE"/>
    <w:rsid w:val="00230D9C"/>
    <w:rsid w:val="00233095"/>
    <w:rsid w:val="00242544"/>
    <w:rsid w:val="00245BD5"/>
    <w:rsid w:val="002461C0"/>
    <w:rsid w:val="00251337"/>
    <w:rsid w:val="0025536A"/>
    <w:rsid w:val="00255CE6"/>
    <w:rsid w:val="002609C3"/>
    <w:rsid w:val="002649C4"/>
    <w:rsid w:val="00266947"/>
    <w:rsid w:val="00267848"/>
    <w:rsid w:val="00274577"/>
    <w:rsid w:val="00280E82"/>
    <w:rsid w:val="00286372"/>
    <w:rsid w:val="00292489"/>
    <w:rsid w:val="002956C7"/>
    <w:rsid w:val="00296C51"/>
    <w:rsid w:val="002A51B7"/>
    <w:rsid w:val="002A7562"/>
    <w:rsid w:val="002C0661"/>
    <w:rsid w:val="002D1239"/>
    <w:rsid w:val="002D1700"/>
    <w:rsid w:val="002D2A9C"/>
    <w:rsid w:val="002D5348"/>
    <w:rsid w:val="002E4287"/>
    <w:rsid w:val="002E6F19"/>
    <w:rsid w:val="002F313D"/>
    <w:rsid w:val="002F4533"/>
    <w:rsid w:val="002F5516"/>
    <w:rsid w:val="00306AD7"/>
    <w:rsid w:val="003103E0"/>
    <w:rsid w:val="00311FF3"/>
    <w:rsid w:val="00316C2B"/>
    <w:rsid w:val="003177D0"/>
    <w:rsid w:val="003206FE"/>
    <w:rsid w:val="00330EF2"/>
    <w:rsid w:val="00336423"/>
    <w:rsid w:val="003435D4"/>
    <w:rsid w:val="0034798A"/>
    <w:rsid w:val="00347FB5"/>
    <w:rsid w:val="00351D85"/>
    <w:rsid w:val="00357B28"/>
    <w:rsid w:val="003606C5"/>
    <w:rsid w:val="003639D1"/>
    <w:rsid w:val="00367680"/>
    <w:rsid w:val="00367701"/>
    <w:rsid w:val="003743E6"/>
    <w:rsid w:val="003752C9"/>
    <w:rsid w:val="00375C5B"/>
    <w:rsid w:val="0038270A"/>
    <w:rsid w:val="003835E1"/>
    <w:rsid w:val="003848F6"/>
    <w:rsid w:val="00384CC7"/>
    <w:rsid w:val="00385527"/>
    <w:rsid w:val="00386A70"/>
    <w:rsid w:val="003B279C"/>
    <w:rsid w:val="003C183B"/>
    <w:rsid w:val="003D614D"/>
    <w:rsid w:val="003E0E6C"/>
    <w:rsid w:val="003E1784"/>
    <w:rsid w:val="003E3BB2"/>
    <w:rsid w:val="003F1D41"/>
    <w:rsid w:val="003F60C3"/>
    <w:rsid w:val="003F6932"/>
    <w:rsid w:val="004001AE"/>
    <w:rsid w:val="00404E3D"/>
    <w:rsid w:val="004058EE"/>
    <w:rsid w:val="00407511"/>
    <w:rsid w:val="00407E7C"/>
    <w:rsid w:val="00410B76"/>
    <w:rsid w:val="00411CC9"/>
    <w:rsid w:val="00413AEB"/>
    <w:rsid w:val="00420063"/>
    <w:rsid w:val="00420894"/>
    <w:rsid w:val="00422820"/>
    <w:rsid w:val="00425BB0"/>
    <w:rsid w:val="00431230"/>
    <w:rsid w:val="0044689F"/>
    <w:rsid w:val="00447149"/>
    <w:rsid w:val="0044759C"/>
    <w:rsid w:val="00450EE1"/>
    <w:rsid w:val="00452CA4"/>
    <w:rsid w:val="00457A2B"/>
    <w:rsid w:val="0046101F"/>
    <w:rsid w:val="004611AC"/>
    <w:rsid w:val="00466B7C"/>
    <w:rsid w:val="00467AA0"/>
    <w:rsid w:val="0047190A"/>
    <w:rsid w:val="00474780"/>
    <w:rsid w:val="00477E35"/>
    <w:rsid w:val="00477E74"/>
    <w:rsid w:val="004824BC"/>
    <w:rsid w:val="0048471F"/>
    <w:rsid w:val="00485CF3"/>
    <w:rsid w:val="00494A17"/>
    <w:rsid w:val="0049760A"/>
    <w:rsid w:val="004A05D1"/>
    <w:rsid w:val="004A41A0"/>
    <w:rsid w:val="004A4F67"/>
    <w:rsid w:val="004B04A5"/>
    <w:rsid w:val="004B3E21"/>
    <w:rsid w:val="004B71FA"/>
    <w:rsid w:val="004C059F"/>
    <w:rsid w:val="004C7A56"/>
    <w:rsid w:val="004D281A"/>
    <w:rsid w:val="004E1EFB"/>
    <w:rsid w:val="004E6893"/>
    <w:rsid w:val="004F1E9A"/>
    <w:rsid w:val="004F47A3"/>
    <w:rsid w:val="004F50F4"/>
    <w:rsid w:val="004F69CE"/>
    <w:rsid w:val="005037DA"/>
    <w:rsid w:val="00504DD5"/>
    <w:rsid w:val="005127E7"/>
    <w:rsid w:val="005140F5"/>
    <w:rsid w:val="00515C58"/>
    <w:rsid w:val="005230D7"/>
    <w:rsid w:val="00523E6C"/>
    <w:rsid w:val="005243E7"/>
    <w:rsid w:val="00527FEE"/>
    <w:rsid w:val="005309B0"/>
    <w:rsid w:val="005310CC"/>
    <w:rsid w:val="00531A46"/>
    <w:rsid w:val="00544DDB"/>
    <w:rsid w:val="00545428"/>
    <w:rsid w:val="00545AE8"/>
    <w:rsid w:val="005505ED"/>
    <w:rsid w:val="00556EC7"/>
    <w:rsid w:val="00562C8C"/>
    <w:rsid w:val="005634E7"/>
    <w:rsid w:val="005645D5"/>
    <w:rsid w:val="005733AC"/>
    <w:rsid w:val="00575993"/>
    <w:rsid w:val="00587886"/>
    <w:rsid w:val="00587F21"/>
    <w:rsid w:val="005932CC"/>
    <w:rsid w:val="00594A99"/>
    <w:rsid w:val="00595D74"/>
    <w:rsid w:val="00595E82"/>
    <w:rsid w:val="005A39ED"/>
    <w:rsid w:val="005A4167"/>
    <w:rsid w:val="005B7651"/>
    <w:rsid w:val="005C3442"/>
    <w:rsid w:val="005C39E6"/>
    <w:rsid w:val="005C69D7"/>
    <w:rsid w:val="005C7D7A"/>
    <w:rsid w:val="005D003A"/>
    <w:rsid w:val="005D0638"/>
    <w:rsid w:val="005D1A81"/>
    <w:rsid w:val="005D218E"/>
    <w:rsid w:val="005E1586"/>
    <w:rsid w:val="005E7435"/>
    <w:rsid w:val="006044E7"/>
    <w:rsid w:val="00611654"/>
    <w:rsid w:val="00613BED"/>
    <w:rsid w:val="006141A6"/>
    <w:rsid w:val="006160D3"/>
    <w:rsid w:val="006201CF"/>
    <w:rsid w:val="00626B20"/>
    <w:rsid w:val="006278D6"/>
    <w:rsid w:val="00636C14"/>
    <w:rsid w:val="00642F12"/>
    <w:rsid w:val="0064358D"/>
    <w:rsid w:val="006441E8"/>
    <w:rsid w:val="00645D7C"/>
    <w:rsid w:val="006476AD"/>
    <w:rsid w:val="006477C1"/>
    <w:rsid w:val="00647854"/>
    <w:rsid w:val="006712F5"/>
    <w:rsid w:val="00671347"/>
    <w:rsid w:val="00671561"/>
    <w:rsid w:val="0067335F"/>
    <w:rsid w:val="00676585"/>
    <w:rsid w:val="00680056"/>
    <w:rsid w:val="00683CCC"/>
    <w:rsid w:val="00695734"/>
    <w:rsid w:val="006A20A2"/>
    <w:rsid w:val="006B63C5"/>
    <w:rsid w:val="006C074E"/>
    <w:rsid w:val="006C2B05"/>
    <w:rsid w:val="006E2A5B"/>
    <w:rsid w:val="006E6CE6"/>
    <w:rsid w:val="006E7FF9"/>
    <w:rsid w:val="006F1DC0"/>
    <w:rsid w:val="006F3942"/>
    <w:rsid w:val="006F4A78"/>
    <w:rsid w:val="0070266A"/>
    <w:rsid w:val="0070705F"/>
    <w:rsid w:val="00707B3B"/>
    <w:rsid w:val="007149EF"/>
    <w:rsid w:val="00716B26"/>
    <w:rsid w:val="00724BC4"/>
    <w:rsid w:val="00730859"/>
    <w:rsid w:val="00734CD5"/>
    <w:rsid w:val="00747DB9"/>
    <w:rsid w:val="0075346A"/>
    <w:rsid w:val="007548FD"/>
    <w:rsid w:val="0075653E"/>
    <w:rsid w:val="00760322"/>
    <w:rsid w:val="0076753E"/>
    <w:rsid w:val="00777B89"/>
    <w:rsid w:val="00780FB6"/>
    <w:rsid w:val="00782295"/>
    <w:rsid w:val="007840A1"/>
    <w:rsid w:val="00786677"/>
    <w:rsid w:val="00790E3F"/>
    <w:rsid w:val="0079166B"/>
    <w:rsid w:val="007A7E65"/>
    <w:rsid w:val="007B408F"/>
    <w:rsid w:val="007B6B4E"/>
    <w:rsid w:val="007C13E8"/>
    <w:rsid w:val="007C6E19"/>
    <w:rsid w:val="007C7B9B"/>
    <w:rsid w:val="007C7C6B"/>
    <w:rsid w:val="007D21B7"/>
    <w:rsid w:val="007D25C6"/>
    <w:rsid w:val="007D4ADB"/>
    <w:rsid w:val="007D6409"/>
    <w:rsid w:val="007D64BD"/>
    <w:rsid w:val="007E29E3"/>
    <w:rsid w:val="007E6F95"/>
    <w:rsid w:val="007F6862"/>
    <w:rsid w:val="007F7FA3"/>
    <w:rsid w:val="0080191D"/>
    <w:rsid w:val="00811B6B"/>
    <w:rsid w:val="00813BC4"/>
    <w:rsid w:val="008150B4"/>
    <w:rsid w:val="00820487"/>
    <w:rsid w:val="008222C1"/>
    <w:rsid w:val="0082554A"/>
    <w:rsid w:val="008259F1"/>
    <w:rsid w:val="00835F5A"/>
    <w:rsid w:val="008431C6"/>
    <w:rsid w:val="00852DB5"/>
    <w:rsid w:val="0085473E"/>
    <w:rsid w:val="00856C60"/>
    <w:rsid w:val="0085741E"/>
    <w:rsid w:val="008640F4"/>
    <w:rsid w:val="00864431"/>
    <w:rsid w:val="00864A87"/>
    <w:rsid w:val="00864EFC"/>
    <w:rsid w:val="00867EBC"/>
    <w:rsid w:val="0087202C"/>
    <w:rsid w:val="00872676"/>
    <w:rsid w:val="00875B2D"/>
    <w:rsid w:val="00875F35"/>
    <w:rsid w:val="0088050A"/>
    <w:rsid w:val="00880B34"/>
    <w:rsid w:val="00887447"/>
    <w:rsid w:val="00890712"/>
    <w:rsid w:val="00892FDF"/>
    <w:rsid w:val="008A0CD3"/>
    <w:rsid w:val="008A430D"/>
    <w:rsid w:val="008A7E95"/>
    <w:rsid w:val="008B3488"/>
    <w:rsid w:val="008C0AB0"/>
    <w:rsid w:val="008C26E5"/>
    <w:rsid w:val="008C2942"/>
    <w:rsid w:val="008C3743"/>
    <w:rsid w:val="008D4EC9"/>
    <w:rsid w:val="008D54EB"/>
    <w:rsid w:val="008E670B"/>
    <w:rsid w:val="00903AFF"/>
    <w:rsid w:val="00903EFC"/>
    <w:rsid w:val="0090415C"/>
    <w:rsid w:val="00910628"/>
    <w:rsid w:val="00912100"/>
    <w:rsid w:val="0092115D"/>
    <w:rsid w:val="009300C8"/>
    <w:rsid w:val="00933DEB"/>
    <w:rsid w:val="009376A3"/>
    <w:rsid w:val="00940C94"/>
    <w:rsid w:val="00943D65"/>
    <w:rsid w:val="009465B2"/>
    <w:rsid w:val="0095659F"/>
    <w:rsid w:val="00956A7F"/>
    <w:rsid w:val="0095751A"/>
    <w:rsid w:val="00960BC1"/>
    <w:rsid w:val="009643A6"/>
    <w:rsid w:val="00971013"/>
    <w:rsid w:val="00973A9B"/>
    <w:rsid w:val="0097475A"/>
    <w:rsid w:val="009762CB"/>
    <w:rsid w:val="00977792"/>
    <w:rsid w:val="0098210C"/>
    <w:rsid w:val="00983B90"/>
    <w:rsid w:val="00984134"/>
    <w:rsid w:val="00990E21"/>
    <w:rsid w:val="00994F1E"/>
    <w:rsid w:val="009A1435"/>
    <w:rsid w:val="009A6558"/>
    <w:rsid w:val="009B15D9"/>
    <w:rsid w:val="009B4115"/>
    <w:rsid w:val="009B7969"/>
    <w:rsid w:val="009C23AA"/>
    <w:rsid w:val="009C68E4"/>
    <w:rsid w:val="009D06D9"/>
    <w:rsid w:val="009D3C69"/>
    <w:rsid w:val="009E397F"/>
    <w:rsid w:val="009F077D"/>
    <w:rsid w:val="009F7D76"/>
    <w:rsid w:val="00A010E8"/>
    <w:rsid w:val="00A028CA"/>
    <w:rsid w:val="00A13CD0"/>
    <w:rsid w:val="00A20624"/>
    <w:rsid w:val="00A26CAC"/>
    <w:rsid w:val="00A27E38"/>
    <w:rsid w:val="00A33B92"/>
    <w:rsid w:val="00A41F95"/>
    <w:rsid w:val="00A43E0F"/>
    <w:rsid w:val="00A63B38"/>
    <w:rsid w:val="00A746F8"/>
    <w:rsid w:val="00A8199D"/>
    <w:rsid w:val="00A82CC4"/>
    <w:rsid w:val="00A8667C"/>
    <w:rsid w:val="00A9439C"/>
    <w:rsid w:val="00A95993"/>
    <w:rsid w:val="00AA24F6"/>
    <w:rsid w:val="00AA5909"/>
    <w:rsid w:val="00AB5D75"/>
    <w:rsid w:val="00AB66B3"/>
    <w:rsid w:val="00AC05BC"/>
    <w:rsid w:val="00AE1695"/>
    <w:rsid w:val="00AE5F39"/>
    <w:rsid w:val="00AF0768"/>
    <w:rsid w:val="00AF5743"/>
    <w:rsid w:val="00B00978"/>
    <w:rsid w:val="00B02D6B"/>
    <w:rsid w:val="00B05FB2"/>
    <w:rsid w:val="00B06026"/>
    <w:rsid w:val="00B102CF"/>
    <w:rsid w:val="00B109EC"/>
    <w:rsid w:val="00B123E0"/>
    <w:rsid w:val="00B14567"/>
    <w:rsid w:val="00B161B2"/>
    <w:rsid w:val="00B170DC"/>
    <w:rsid w:val="00B23B76"/>
    <w:rsid w:val="00B545BA"/>
    <w:rsid w:val="00B54F96"/>
    <w:rsid w:val="00B56D67"/>
    <w:rsid w:val="00B6065F"/>
    <w:rsid w:val="00B60902"/>
    <w:rsid w:val="00B60BC3"/>
    <w:rsid w:val="00B60C0E"/>
    <w:rsid w:val="00B649AD"/>
    <w:rsid w:val="00B64B0A"/>
    <w:rsid w:val="00B71D21"/>
    <w:rsid w:val="00B72628"/>
    <w:rsid w:val="00B75A55"/>
    <w:rsid w:val="00B84687"/>
    <w:rsid w:val="00B84D40"/>
    <w:rsid w:val="00B852EF"/>
    <w:rsid w:val="00B90641"/>
    <w:rsid w:val="00B929AB"/>
    <w:rsid w:val="00B951FC"/>
    <w:rsid w:val="00B961FC"/>
    <w:rsid w:val="00B96CA7"/>
    <w:rsid w:val="00B9772D"/>
    <w:rsid w:val="00BA0201"/>
    <w:rsid w:val="00BA05DE"/>
    <w:rsid w:val="00BA414E"/>
    <w:rsid w:val="00BB03F8"/>
    <w:rsid w:val="00BB0742"/>
    <w:rsid w:val="00BB3001"/>
    <w:rsid w:val="00BB31FB"/>
    <w:rsid w:val="00BB39AD"/>
    <w:rsid w:val="00BB6A41"/>
    <w:rsid w:val="00BC31D4"/>
    <w:rsid w:val="00BE46AD"/>
    <w:rsid w:val="00C04605"/>
    <w:rsid w:val="00C06172"/>
    <w:rsid w:val="00C07DBA"/>
    <w:rsid w:val="00C07F16"/>
    <w:rsid w:val="00C110EC"/>
    <w:rsid w:val="00C13539"/>
    <w:rsid w:val="00C16610"/>
    <w:rsid w:val="00C17515"/>
    <w:rsid w:val="00C25517"/>
    <w:rsid w:val="00C32768"/>
    <w:rsid w:val="00C32C0D"/>
    <w:rsid w:val="00C4542B"/>
    <w:rsid w:val="00C51E1F"/>
    <w:rsid w:val="00C53774"/>
    <w:rsid w:val="00C57853"/>
    <w:rsid w:val="00C57D1B"/>
    <w:rsid w:val="00C61854"/>
    <w:rsid w:val="00C62A4B"/>
    <w:rsid w:val="00C65C6C"/>
    <w:rsid w:val="00C6713F"/>
    <w:rsid w:val="00C7675B"/>
    <w:rsid w:val="00C838D7"/>
    <w:rsid w:val="00CA0A2B"/>
    <w:rsid w:val="00CA791D"/>
    <w:rsid w:val="00CB4D50"/>
    <w:rsid w:val="00CC0BE6"/>
    <w:rsid w:val="00CC17B8"/>
    <w:rsid w:val="00CC3002"/>
    <w:rsid w:val="00CC4D82"/>
    <w:rsid w:val="00CC75A2"/>
    <w:rsid w:val="00CD037C"/>
    <w:rsid w:val="00CD5397"/>
    <w:rsid w:val="00CE23D5"/>
    <w:rsid w:val="00CE26F3"/>
    <w:rsid w:val="00CE491E"/>
    <w:rsid w:val="00CF46D2"/>
    <w:rsid w:val="00CF7C99"/>
    <w:rsid w:val="00D00E54"/>
    <w:rsid w:val="00D040FC"/>
    <w:rsid w:val="00D04235"/>
    <w:rsid w:val="00D1049A"/>
    <w:rsid w:val="00D10645"/>
    <w:rsid w:val="00D12AA4"/>
    <w:rsid w:val="00D1452D"/>
    <w:rsid w:val="00D175D2"/>
    <w:rsid w:val="00D21F33"/>
    <w:rsid w:val="00D25112"/>
    <w:rsid w:val="00D401F2"/>
    <w:rsid w:val="00D43353"/>
    <w:rsid w:val="00D45939"/>
    <w:rsid w:val="00D47316"/>
    <w:rsid w:val="00D50AC0"/>
    <w:rsid w:val="00D535BD"/>
    <w:rsid w:val="00D53ECC"/>
    <w:rsid w:val="00D55DEB"/>
    <w:rsid w:val="00D55F20"/>
    <w:rsid w:val="00D57699"/>
    <w:rsid w:val="00D60F4D"/>
    <w:rsid w:val="00D61967"/>
    <w:rsid w:val="00D62478"/>
    <w:rsid w:val="00D6602D"/>
    <w:rsid w:val="00D72293"/>
    <w:rsid w:val="00D74BF4"/>
    <w:rsid w:val="00D763BA"/>
    <w:rsid w:val="00D81B5D"/>
    <w:rsid w:val="00D87629"/>
    <w:rsid w:val="00D91D78"/>
    <w:rsid w:val="00D91E05"/>
    <w:rsid w:val="00D9418A"/>
    <w:rsid w:val="00D9737E"/>
    <w:rsid w:val="00DA51DE"/>
    <w:rsid w:val="00DB67E6"/>
    <w:rsid w:val="00DC00CF"/>
    <w:rsid w:val="00DC4CF3"/>
    <w:rsid w:val="00DD5402"/>
    <w:rsid w:val="00DD6215"/>
    <w:rsid w:val="00DD6DFD"/>
    <w:rsid w:val="00DE7FCD"/>
    <w:rsid w:val="00DF4153"/>
    <w:rsid w:val="00E06E38"/>
    <w:rsid w:val="00E075FC"/>
    <w:rsid w:val="00E07794"/>
    <w:rsid w:val="00E10E18"/>
    <w:rsid w:val="00E11CDD"/>
    <w:rsid w:val="00E11D50"/>
    <w:rsid w:val="00E1297A"/>
    <w:rsid w:val="00E15226"/>
    <w:rsid w:val="00E23074"/>
    <w:rsid w:val="00E3126B"/>
    <w:rsid w:val="00E34821"/>
    <w:rsid w:val="00E350B6"/>
    <w:rsid w:val="00E434FA"/>
    <w:rsid w:val="00E472FE"/>
    <w:rsid w:val="00E47458"/>
    <w:rsid w:val="00E479D0"/>
    <w:rsid w:val="00E609C4"/>
    <w:rsid w:val="00E62A27"/>
    <w:rsid w:val="00E71967"/>
    <w:rsid w:val="00E725BF"/>
    <w:rsid w:val="00E74BB9"/>
    <w:rsid w:val="00E80058"/>
    <w:rsid w:val="00E8391C"/>
    <w:rsid w:val="00E87DC0"/>
    <w:rsid w:val="00E914C9"/>
    <w:rsid w:val="00EA18FF"/>
    <w:rsid w:val="00EA1DB9"/>
    <w:rsid w:val="00EA6E17"/>
    <w:rsid w:val="00EB62FD"/>
    <w:rsid w:val="00EB69F2"/>
    <w:rsid w:val="00EB702B"/>
    <w:rsid w:val="00EC30FB"/>
    <w:rsid w:val="00EC401C"/>
    <w:rsid w:val="00EC450E"/>
    <w:rsid w:val="00EC58C6"/>
    <w:rsid w:val="00ED3396"/>
    <w:rsid w:val="00ED3887"/>
    <w:rsid w:val="00EF7568"/>
    <w:rsid w:val="00F01E1E"/>
    <w:rsid w:val="00F106AE"/>
    <w:rsid w:val="00F115C7"/>
    <w:rsid w:val="00F147FB"/>
    <w:rsid w:val="00F14F5A"/>
    <w:rsid w:val="00F15560"/>
    <w:rsid w:val="00F17018"/>
    <w:rsid w:val="00F21B8B"/>
    <w:rsid w:val="00F22D5E"/>
    <w:rsid w:val="00F314D2"/>
    <w:rsid w:val="00F321FD"/>
    <w:rsid w:val="00F37F33"/>
    <w:rsid w:val="00F44342"/>
    <w:rsid w:val="00F45C6A"/>
    <w:rsid w:val="00F623AA"/>
    <w:rsid w:val="00F6507E"/>
    <w:rsid w:val="00F65A69"/>
    <w:rsid w:val="00F670FA"/>
    <w:rsid w:val="00F77FE6"/>
    <w:rsid w:val="00F80BFF"/>
    <w:rsid w:val="00F86B04"/>
    <w:rsid w:val="00F915F6"/>
    <w:rsid w:val="00F918B6"/>
    <w:rsid w:val="00F93616"/>
    <w:rsid w:val="00F9680E"/>
    <w:rsid w:val="00FA446F"/>
    <w:rsid w:val="00FA5895"/>
    <w:rsid w:val="00FA6CA5"/>
    <w:rsid w:val="00FB3054"/>
    <w:rsid w:val="00FB55E2"/>
    <w:rsid w:val="00FB787C"/>
    <w:rsid w:val="00FC5D8A"/>
    <w:rsid w:val="00FD44DE"/>
    <w:rsid w:val="00FE01A0"/>
    <w:rsid w:val="00FE0704"/>
    <w:rsid w:val="00FE073C"/>
    <w:rsid w:val="00FF146B"/>
    <w:rsid w:val="00FF60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lang w:eastAsia="en-US"/>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right"/>
      <w:outlineLvl w:val="1"/>
    </w:pPr>
    <w:rPr>
      <w:sz w:val="24"/>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link w:val="Heading4Char"/>
    <w:uiPriority w:val="9"/>
    <w:unhideWhenUsed/>
    <w:qFormat/>
    <w:rsid w:val="00730859"/>
    <w:pPr>
      <w:keepNext/>
      <w:widowControl/>
      <w:autoSpaceDE/>
      <w:autoSpaceDN/>
      <w:adjustRightInd/>
      <w:jc w:val="center"/>
      <w:outlineLvl w:val="3"/>
    </w:pPr>
    <w:rPr>
      <w:b/>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widowControl/>
      <w:tabs>
        <w:tab w:val="center" w:pos="4153"/>
        <w:tab w:val="right" w:pos="8306"/>
      </w:tabs>
      <w:autoSpaceDE/>
      <w:autoSpaceDN/>
      <w:adjustRightInd/>
    </w:pPr>
    <w:rPr>
      <w:sz w:val="24"/>
      <w:lang w:val="en-GB"/>
    </w:rPr>
  </w:style>
  <w:style w:type="paragraph" w:customStyle="1" w:styleId="tekstas">
    <w:name w:val="tekstas"/>
    <w:basedOn w:val="Normal"/>
    <w:pPr>
      <w:widowControl/>
      <w:autoSpaceDE/>
      <w:autoSpaceDN/>
      <w:adjustRightInd/>
      <w:ind w:firstLine="1298"/>
    </w:pPr>
    <w:rPr>
      <w:sz w:val="24"/>
    </w:rPr>
  </w:style>
  <w:style w:type="paragraph" w:styleId="Header">
    <w:name w:val="header"/>
    <w:basedOn w:val="Normal"/>
    <w:link w:val="HeaderChar"/>
    <w:uiPriority w:val="99"/>
    <w:pPr>
      <w:tabs>
        <w:tab w:val="center" w:pos="4153"/>
        <w:tab w:val="right" w:pos="8306"/>
      </w:tabs>
    </w:pPr>
  </w:style>
  <w:style w:type="character" w:styleId="Hyperlink">
    <w:name w:val="Hyperlink"/>
    <w:semiHidden/>
    <w:rPr>
      <w:color w:val="0000FF"/>
      <w:u w:val="single"/>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lang w:val="en-US" w:eastAsia="en-US"/>
    </w:rPr>
  </w:style>
  <w:style w:type="paragraph" w:styleId="BodyTextIndent">
    <w:name w:val="Body Text Indent"/>
    <w:basedOn w:val="Normal"/>
    <w:link w:val="BodyTextIndentChar"/>
    <w:uiPriority w:val="99"/>
    <w:semiHidden/>
    <w:unhideWhenUsed/>
    <w:rsid w:val="00180F7B"/>
    <w:pPr>
      <w:spacing w:after="120"/>
      <w:ind w:left="283"/>
    </w:pPr>
  </w:style>
  <w:style w:type="character" w:customStyle="1" w:styleId="BodyTextIndentChar">
    <w:name w:val="Body Text Indent Char"/>
    <w:link w:val="BodyTextIndent"/>
    <w:uiPriority w:val="99"/>
    <w:semiHidden/>
    <w:rsid w:val="00180F7B"/>
    <w:rPr>
      <w:lang w:val="en-US" w:eastAsia="en-US"/>
    </w:rPr>
  </w:style>
  <w:style w:type="character" w:styleId="CommentReference">
    <w:name w:val="annotation reference"/>
    <w:uiPriority w:val="99"/>
    <w:semiHidden/>
    <w:unhideWhenUsed/>
    <w:rsid w:val="00D9418A"/>
    <w:rPr>
      <w:sz w:val="16"/>
      <w:szCs w:val="16"/>
    </w:rPr>
  </w:style>
  <w:style w:type="paragraph" w:styleId="CommentText">
    <w:name w:val="annotation text"/>
    <w:basedOn w:val="Normal"/>
    <w:link w:val="CommentTextChar"/>
    <w:uiPriority w:val="99"/>
    <w:semiHidden/>
    <w:unhideWhenUsed/>
    <w:rsid w:val="00D9418A"/>
  </w:style>
  <w:style w:type="character" w:customStyle="1" w:styleId="CommentTextChar">
    <w:name w:val="Comment Text Char"/>
    <w:link w:val="CommentText"/>
    <w:uiPriority w:val="99"/>
    <w:semiHidden/>
    <w:rsid w:val="00D9418A"/>
    <w:rPr>
      <w:lang w:val="en-US" w:eastAsia="en-US"/>
    </w:rPr>
  </w:style>
  <w:style w:type="paragraph" w:styleId="CommentSubject">
    <w:name w:val="annotation subject"/>
    <w:basedOn w:val="CommentText"/>
    <w:next w:val="CommentText"/>
    <w:link w:val="CommentSubjectChar"/>
    <w:uiPriority w:val="99"/>
    <w:semiHidden/>
    <w:unhideWhenUsed/>
    <w:rsid w:val="00D9418A"/>
    <w:rPr>
      <w:b/>
      <w:bCs/>
    </w:rPr>
  </w:style>
  <w:style w:type="character" w:customStyle="1" w:styleId="CommentSubjectChar">
    <w:name w:val="Comment Subject Char"/>
    <w:link w:val="CommentSubject"/>
    <w:uiPriority w:val="99"/>
    <w:semiHidden/>
    <w:rsid w:val="00D9418A"/>
    <w:rPr>
      <w:b/>
      <w:bCs/>
      <w:lang w:val="en-US" w:eastAsia="en-US"/>
    </w:rPr>
  </w:style>
  <w:style w:type="table" w:styleId="TableGrid">
    <w:name w:val="Table Grid"/>
    <w:basedOn w:val="TableNormal"/>
    <w:uiPriority w:val="59"/>
    <w:rsid w:val="00AE5F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350B6"/>
  </w:style>
  <w:style w:type="character" w:customStyle="1" w:styleId="FootnoteTextChar">
    <w:name w:val="Footnote Text Char"/>
    <w:link w:val="FootnoteText"/>
    <w:uiPriority w:val="99"/>
    <w:semiHidden/>
    <w:rsid w:val="00E350B6"/>
    <w:rPr>
      <w:lang w:eastAsia="en-US"/>
    </w:rPr>
  </w:style>
  <w:style w:type="character" w:styleId="FootnoteReference">
    <w:name w:val="footnote reference"/>
    <w:uiPriority w:val="99"/>
    <w:semiHidden/>
    <w:unhideWhenUsed/>
    <w:rsid w:val="00E350B6"/>
    <w:rPr>
      <w:vertAlign w:val="superscript"/>
    </w:rPr>
  </w:style>
  <w:style w:type="paragraph" w:customStyle="1" w:styleId="Default">
    <w:name w:val="Default"/>
    <w:rsid w:val="00B72628"/>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367680"/>
    <w:pPr>
      <w:widowControl/>
      <w:autoSpaceDE/>
      <w:autoSpaceDN/>
      <w:adjustRightInd/>
      <w:spacing w:after="200" w:line="276" w:lineRule="auto"/>
      <w:ind w:left="720"/>
      <w:contextualSpacing/>
    </w:pPr>
    <w:rPr>
      <w:rFonts w:ascii="Calibri" w:eastAsia="Calibri" w:hAnsi="Calibri"/>
      <w:sz w:val="22"/>
      <w:szCs w:val="22"/>
    </w:rPr>
  </w:style>
  <w:style w:type="character" w:customStyle="1" w:styleId="HeaderChar">
    <w:name w:val="Header Char"/>
    <w:link w:val="Header"/>
    <w:uiPriority w:val="99"/>
    <w:rsid w:val="00D00E54"/>
    <w:rPr>
      <w:lang w:eastAsia="en-US"/>
    </w:rPr>
  </w:style>
  <w:style w:type="paragraph" w:styleId="BodyTextIndent2">
    <w:name w:val="Body Text Indent 2"/>
    <w:basedOn w:val="Normal"/>
    <w:link w:val="BodyTextIndent2Char"/>
    <w:uiPriority w:val="99"/>
    <w:unhideWhenUsed/>
    <w:rsid w:val="00730859"/>
    <w:pPr>
      <w:widowControl/>
      <w:autoSpaceDE/>
      <w:autoSpaceDN/>
      <w:adjustRightInd/>
      <w:ind w:firstLine="720"/>
      <w:jc w:val="both"/>
    </w:pPr>
    <w:rPr>
      <w:sz w:val="24"/>
      <w:szCs w:val="24"/>
      <w:lang w:eastAsia="lt-LT"/>
    </w:rPr>
  </w:style>
  <w:style w:type="character" w:customStyle="1" w:styleId="BodyTextIndent2Char">
    <w:name w:val="Body Text Indent 2 Char"/>
    <w:link w:val="BodyTextIndent2"/>
    <w:uiPriority w:val="99"/>
    <w:rsid w:val="00730859"/>
    <w:rPr>
      <w:sz w:val="24"/>
      <w:szCs w:val="24"/>
    </w:rPr>
  </w:style>
  <w:style w:type="character" w:customStyle="1" w:styleId="Heading4Char">
    <w:name w:val="Heading 4 Char"/>
    <w:link w:val="Heading4"/>
    <w:uiPriority w:val="9"/>
    <w:rsid w:val="00730859"/>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lang w:eastAsia="en-US"/>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right"/>
      <w:outlineLvl w:val="1"/>
    </w:pPr>
    <w:rPr>
      <w:sz w:val="24"/>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link w:val="Heading4Char"/>
    <w:uiPriority w:val="9"/>
    <w:unhideWhenUsed/>
    <w:qFormat/>
    <w:rsid w:val="00730859"/>
    <w:pPr>
      <w:keepNext/>
      <w:widowControl/>
      <w:autoSpaceDE/>
      <w:autoSpaceDN/>
      <w:adjustRightInd/>
      <w:jc w:val="center"/>
      <w:outlineLvl w:val="3"/>
    </w:pPr>
    <w:rPr>
      <w:b/>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widowControl/>
      <w:tabs>
        <w:tab w:val="center" w:pos="4153"/>
        <w:tab w:val="right" w:pos="8306"/>
      </w:tabs>
      <w:autoSpaceDE/>
      <w:autoSpaceDN/>
      <w:adjustRightInd/>
    </w:pPr>
    <w:rPr>
      <w:sz w:val="24"/>
      <w:lang w:val="en-GB"/>
    </w:rPr>
  </w:style>
  <w:style w:type="paragraph" w:customStyle="1" w:styleId="tekstas">
    <w:name w:val="tekstas"/>
    <w:basedOn w:val="Normal"/>
    <w:pPr>
      <w:widowControl/>
      <w:autoSpaceDE/>
      <w:autoSpaceDN/>
      <w:adjustRightInd/>
      <w:ind w:firstLine="1298"/>
    </w:pPr>
    <w:rPr>
      <w:sz w:val="24"/>
    </w:rPr>
  </w:style>
  <w:style w:type="paragraph" w:styleId="Header">
    <w:name w:val="header"/>
    <w:basedOn w:val="Normal"/>
    <w:link w:val="HeaderChar"/>
    <w:uiPriority w:val="99"/>
    <w:pPr>
      <w:tabs>
        <w:tab w:val="center" w:pos="4153"/>
        <w:tab w:val="right" w:pos="8306"/>
      </w:tabs>
    </w:pPr>
  </w:style>
  <w:style w:type="character" w:styleId="Hyperlink">
    <w:name w:val="Hyperlink"/>
    <w:semiHidden/>
    <w:rPr>
      <w:color w:val="0000FF"/>
      <w:u w:val="single"/>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lang w:val="en-US" w:eastAsia="en-US"/>
    </w:rPr>
  </w:style>
  <w:style w:type="paragraph" w:styleId="BodyTextIndent">
    <w:name w:val="Body Text Indent"/>
    <w:basedOn w:val="Normal"/>
    <w:link w:val="BodyTextIndentChar"/>
    <w:uiPriority w:val="99"/>
    <w:semiHidden/>
    <w:unhideWhenUsed/>
    <w:rsid w:val="00180F7B"/>
    <w:pPr>
      <w:spacing w:after="120"/>
      <w:ind w:left="283"/>
    </w:pPr>
  </w:style>
  <w:style w:type="character" w:customStyle="1" w:styleId="BodyTextIndentChar">
    <w:name w:val="Body Text Indent Char"/>
    <w:link w:val="BodyTextIndent"/>
    <w:uiPriority w:val="99"/>
    <w:semiHidden/>
    <w:rsid w:val="00180F7B"/>
    <w:rPr>
      <w:lang w:val="en-US" w:eastAsia="en-US"/>
    </w:rPr>
  </w:style>
  <w:style w:type="character" w:styleId="CommentReference">
    <w:name w:val="annotation reference"/>
    <w:uiPriority w:val="99"/>
    <w:semiHidden/>
    <w:unhideWhenUsed/>
    <w:rsid w:val="00D9418A"/>
    <w:rPr>
      <w:sz w:val="16"/>
      <w:szCs w:val="16"/>
    </w:rPr>
  </w:style>
  <w:style w:type="paragraph" w:styleId="CommentText">
    <w:name w:val="annotation text"/>
    <w:basedOn w:val="Normal"/>
    <w:link w:val="CommentTextChar"/>
    <w:uiPriority w:val="99"/>
    <w:semiHidden/>
    <w:unhideWhenUsed/>
    <w:rsid w:val="00D9418A"/>
  </w:style>
  <w:style w:type="character" w:customStyle="1" w:styleId="CommentTextChar">
    <w:name w:val="Comment Text Char"/>
    <w:link w:val="CommentText"/>
    <w:uiPriority w:val="99"/>
    <w:semiHidden/>
    <w:rsid w:val="00D9418A"/>
    <w:rPr>
      <w:lang w:val="en-US" w:eastAsia="en-US"/>
    </w:rPr>
  </w:style>
  <w:style w:type="paragraph" w:styleId="CommentSubject">
    <w:name w:val="annotation subject"/>
    <w:basedOn w:val="CommentText"/>
    <w:next w:val="CommentText"/>
    <w:link w:val="CommentSubjectChar"/>
    <w:uiPriority w:val="99"/>
    <w:semiHidden/>
    <w:unhideWhenUsed/>
    <w:rsid w:val="00D9418A"/>
    <w:rPr>
      <w:b/>
      <w:bCs/>
    </w:rPr>
  </w:style>
  <w:style w:type="character" w:customStyle="1" w:styleId="CommentSubjectChar">
    <w:name w:val="Comment Subject Char"/>
    <w:link w:val="CommentSubject"/>
    <w:uiPriority w:val="99"/>
    <w:semiHidden/>
    <w:rsid w:val="00D9418A"/>
    <w:rPr>
      <w:b/>
      <w:bCs/>
      <w:lang w:val="en-US" w:eastAsia="en-US"/>
    </w:rPr>
  </w:style>
  <w:style w:type="table" w:styleId="TableGrid">
    <w:name w:val="Table Grid"/>
    <w:basedOn w:val="TableNormal"/>
    <w:uiPriority w:val="59"/>
    <w:rsid w:val="00AE5F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350B6"/>
  </w:style>
  <w:style w:type="character" w:customStyle="1" w:styleId="FootnoteTextChar">
    <w:name w:val="Footnote Text Char"/>
    <w:link w:val="FootnoteText"/>
    <w:uiPriority w:val="99"/>
    <w:semiHidden/>
    <w:rsid w:val="00E350B6"/>
    <w:rPr>
      <w:lang w:eastAsia="en-US"/>
    </w:rPr>
  </w:style>
  <w:style w:type="character" w:styleId="FootnoteReference">
    <w:name w:val="footnote reference"/>
    <w:uiPriority w:val="99"/>
    <w:semiHidden/>
    <w:unhideWhenUsed/>
    <w:rsid w:val="00E350B6"/>
    <w:rPr>
      <w:vertAlign w:val="superscript"/>
    </w:rPr>
  </w:style>
  <w:style w:type="paragraph" w:customStyle="1" w:styleId="Default">
    <w:name w:val="Default"/>
    <w:rsid w:val="00B72628"/>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367680"/>
    <w:pPr>
      <w:widowControl/>
      <w:autoSpaceDE/>
      <w:autoSpaceDN/>
      <w:adjustRightInd/>
      <w:spacing w:after="200" w:line="276" w:lineRule="auto"/>
      <w:ind w:left="720"/>
      <w:contextualSpacing/>
    </w:pPr>
    <w:rPr>
      <w:rFonts w:ascii="Calibri" w:eastAsia="Calibri" w:hAnsi="Calibri"/>
      <w:sz w:val="22"/>
      <w:szCs w:val="22"/>
    </w:rPr>
  </w:style>
  <w:style w:type="character" w:customStyle="1" w:styleId="HeaderChar">
    <w:name w:val="Header Char"/>
    <w:link w:val="Header"/>
    <w:uiPriority w:val="99"/>
    <w:rsid w:val="00D00E54"/>
    <w:rPr>
      <w:lang w:eastAsia="en-US"/>
    </w:rPr>
  </w:style>
  <w:style w:type="paragraph" w:styleId="BodyTextIndent2">
    <w:name w:val="Body Text Indent 2"/>
    <w:basedOn w:val="Normal"/>
    <w:link w:val="BodyTextIndent2Char"/>
    <w:uiPriority w:val="99"/>
    <w:unhideWhenUsed/>
    <w:rsid w:val="00730859"/>
    <w:pPr>
      <w:widowControl/>
      <w:autoSpaceDE/>
      <w:autoSpaceDN/>
      <w:adjustRightInd/>
      <w:ind w:firstLine="720"/>
      <w:jc w:val="both"/>
    </w:pPr>
    <w:rPr>
      <w:sz w:val="24"/>
      <w:szCs w:val="24"/>
      <w:lang w:eastAsia="lt-LT"/>
    </w:rPr>
  </w:style>
  <w:style w:type="character" w:customStyle="1" w:styleId="BodyTextIndent2Char">
    <w:name w:val="Body Text Indent 2 Char"/>
    <w:link w:val="BodyTextIndent2"/>
    <w:uiPriority w:val="99"/>
    <w:rsid w:val="00730859"/>
    <w:rPr>
      <w:sz w:val="24"/>
      <w:szCs w:val="24"/>
    </w:rPr>
  </w:style>
  <w:style w:type="character" w:customStyle="1" w:styleId="Heading4Char">
    <w:name w:val="Heading 4 Char"/>
    <w:link w:val="Heading4"/>
    <w:uiPriority w:val="9"/>
    <w:rsid w:val="00730859"/>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19269">
      <w:bodyDiv w:val="1"/>
      <w:marLeft w:val="0"/>
      <w:marRight w:val="0"/>
      <w:marTop w:val="0"/>
      <w:marBottom w:val="0"/>
      <w:divBdr>
        <w:top w:val="none" w:sz="0" w:space="0" w:color="auto"/>
        <w:left w:val="none" w:sz="0" w:space="0" w:color="auto"/>
        <w:bottom w:val="none" w:sz="0" w:space="0" w:color="auto"/>
        <w:right w:val="none" w:sz="0" w:space="0" w:color="auto"/>
      </w:divBdr>
    </w:div>
    <w:div w:id="206644147">
      <w:bodyDiv w:val="1"/>
      <w:marLeft w:val="0"/>
      <w:marRight w:val="0"/>
      <w:marTop w:val="0"/>
      <w:marBottom w:val="0"/>
      <w:divBdr>
        <w:top w:val="none" w:sz="0" w:space="0" w:color="auto"/>
        <w:left w:val="none" w:sz="0" w:space="0" w:color="auto"/>
        <w:bottom w:val="none" w:sz="0" w:space="0" w:color="auto"/>
        <w:right w:val="none" w:sz="0" w:space="0" w:color="auto"/>
      </w:divBdr>
    </w:div>
    <w:div w:id="881477895">
      <w:bodyDiv w:val="1"/>
      <w:marLeft w:val="0"/>
      <w:marRight w:val="0"/>
      <w:marTop w:val="0"/>
      <w:marBottom w:val="0"/>
      <w:divBdr>
        <w:top w:val="none" w:sz="0" w:space="0" w:color="auto"/>
        <w:left w:val="none" w:sz="0" w:space="0" w:color="auto"/>
        <w:bottom w:val="none" w:sz="0" w:space="0" w:color="auto"/>
        <w:right w:val="none" w:sz="0" w:space="0" w:color="auto"/>
      </w:divBdr>
    </w:div>
    <w:div w:id="963779711">
      <w:bodyDiv w:val="1"/>
      <w:marLeft w:val="0"/>
      <w:marRight w:val="0"/>
      <w:marTop w:val="0"/>
      <w:marBottom w:val="0"/>
      <w:divBdr>
        <w:top w:val="none" w:sz="0" w:space="0" w:color="auto"/>
        <w:left w:val="none" w:sz="0" w:space="0" w:color="auto"/>
        <w:bottom w:val="none" w:sz="0" w:space="0" w:color="auto"/>
        <w:right w:val="none" w:sz="0" w:space="0" w:color="auto"/>
      </w:divBdr>
    </w:div>
    <w:div w:id="1121798188">
      <w:bodyDiv w:val="1"/>
      <w:marLeft w:val="0"/>
      <w:marRight w:val="0"/>
      <w:marTop w:val="0"/>
      <w:marBottom w:val="0"/>
      <w:divBdr>
        <w:top w:val="none" w:sz="0" w:space="0" w:color="auto"/>
        <w:left w:val="none" w:sz="0" w:space="0" w:color="auto"/>
        <w:bottom w:val="none" w:sz="0" w:space="0" w:color="auto"/>
        <w:right w:val="none" w:sz="0" w:space="0" w:color="auto"/>
      </w:divBdr>
    </w:div>
    <w:div w:id="1226835064">
      <w:bodyDiv w:val="1"/>
      <w:marLeft w:val="0"/>
      <w:marRight w:val="0"/>
      <w:marTop w:val="0"/>
      <w:marBottom w:val="0"/>
      <w:divBdr>
        <w:top w:val="none" w:sz="0" w:space="0" w:color="auto"/>
        <w:left w:val="none" w:sz="0" w:space="0" w:color="auto"/>
        <w:bottom w:val="none" w:sz="0" w:space="0" w:color="auto"/>
        <w:right w:val="none" w:sz="0" w:space="0" w:color="auto"/>
      </w:divBdr>
    </w:div>
    <w:div w:id="1340891812">
      <w:bodyDiv w:val="1"/>
      <w:marLeft w:val="225"/>
      <w:marRight w:val="225"/>
      <w:marTop w:val="0"/>
      <w:marBottom w:val="0"/>
      <w:divBdr>
        <w:top w:val="none" w:sz="0" w:space="0" w:color="auto"/>
        <w:left w:val="none" w:sz="0" w:space="0" w:color="auto"/>
        <w:bottom w:val="none" w:sz="0" w:space="0" w:color="auto"/>
        <w:right w:val="none" w:sz="0" w:space="0" w:color="auto"/>
      </w:divBdr>
      <w:divsChild>
        <w:div w:id="2052263439">
          <w:marLeft w:val="0"/>
          <w:marRight w:val="0"/>
          <w:marTop w:val="0"/>
          <w:marBottom w:val="0"/>
          <w:divBdr>
            <w:top w:val="none" w:sz="0" w:space="0" w:color="auto"/>
            <w:left w:val="none" w:sz="0" w:space="0" w:color="auto"/>
            <w:bottom w:val="none" w:sz="0" w:space="0" w:color="auto"/>
            <w:right w:val="none" w:sz="0" w:space="0" w:color="auto"/>
          </w:divBdr>
        </w:div>
      </w:divsChild>
    </w:div>
    <w:div w:id="1445072592">
      <w:bodyDiv w:val="1"/>
      <w:marLeft w:val="0"/>
      <w:marRight w:val="0"/>
      <w:marTop w:val="0"/>
      <w:marBottom w:val="0"/>
      <w:divBdr>
        <w:top w:val="none" w:sz="0" w:space="0" w:color="auto"/>
        <w:left w:val="none" w:sz="0" w:space="0" w:color="auto"/>
        <w:bottom w:val="none" w:sz="0" w:space="0" w:color="auto"/>
        <w:right w:val="none" w:sz="0" w:space="0" w:color="auto"/>
      </w:divBdr>
    </w:div>
    <w:div w:id="2132168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B6608226306F47A6616A5E3CB9A5AE" ma:contentTypeVersion="0" ma:contentTypeDescription="Create a new document." ma:contentTypeScope="" ma:versionID="6f7852c2cab12ff9d415878021fec848">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4A29A-4C20-4EFC-BB30-18BD28E7E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CEBB4F7-C1C0-4B64-9AF4-87BA62D6FE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E18639A-C6B2-418B-BEE5-D50814270F61}">
  <ds:schemaRefs>
    <ds:schemaRef ds:uri="http://schemas.microsoft.com/sharepoint/v3/contenttype/forms"/>
  </ds:schemaRefs>
</ds:datastoreItem>
</file>

<file path=customXml/itemProps4.xml><?xml version="1.0" encoding="utf-8"?>
<ds:datastoreItem xmlns:ds="http://schemas.openxmlformats.org/officeDocument/2006/customXml" ds:itemID="{ADC9AC0A-94F7-40B3-9197-27EC75D9B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9331</Words>
  <Characters>5320</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
    </vt:vector>
  </TitlesOfParts>
  <Company>Lietuvos bankas</Company>
  <LinksUpToDate>false</LinksUpToDate>
  <CharactersWithSpaces>14622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jsereikiene</dc:creator>
  <cp:lastModifiedBy>Almida Blaževičiūtė</cp:lastModifiedBy>
  <cp:revision>4</cp:revision>
  <cp:lastPrinted>2014-11-20T08:38:00Z</cp:lastPrinted>
  <dcterms:created xsi:type="dcterms:W3CDTF">2015-05-26T12:52:00Z</dcterms:created>
  <dcterms:modified xsi:type="dcterms:W3CDTF">2015-05-28T09:34:00Z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0x0101004DB6608226306F47A6616A5E3CB9A5AE</vt:lpwstr>
  </property>
</Properties>
</file>