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C8706" w14:textId="77777777" w:rsidR="004832CB" w:rsidRPr="001276B7" w:rsidRDefault="004832CB" w:rsidP="004832CB">
      <w:pPr>
        <w:tabs>
          <w:tab w:val="left" w:pos="851"/>
          <w:tab w:val="left" w:pos="993"/>
        </w:tabs>
        <w:ind w:left="445" w:firstLine="5792"/>
        <w:jc w:val="right"/>
        <w:rPr>
          <w:rFonts w:ascii="Verdana" w:hAnsi="Verdana"/>
          <w:color w:val="000000"/>
          <w:sz w:val="20"/>
        </w:rPr>
      </w:pPr>
      <w:r>
        <w:rPr>
          <w:rFonts w:ascii="Verdana" w:hAnsi="Verdana"/>
          <w:color w:val="000000"/>
          <w:sz w:val="20"/>
        </w:rPr>
        <w:t>Annex 7</w:t>
      </w:r>
    </w:p>
    <w:p w14:paraId="5AE2AAD5" w14:textId="01ECA5C3" w:rsidR="00774A4B" w:rsidRPr="001276B7" w:rsidRDefault="004832CB" w:rsidP="00FA6A53">
      <w:pPr>
        <w:tabs>
          <w:tab w:val="left" w:pos="851"/>
          <w:tab w:val="left" w:pos="993"/>
        </w:tabs>
        <w:ind w:left="445"/>
        <w:jc w:val="right"/>
        <w:rPr>
          <w:rFonts w:ascii="Verdana" w:hAnsi="Verdana"/>
          <w:color w:val="000000"/>
          <w:sz w:val="20"/>
        </w:rPr>
      </w:pPr>
      <w:r>
        <w:rPr>
          <w:rFonts w:ascii="Verdana" w:hAnsi="Verdana"/>
          <w:color w:val="000000"/>
          <w:sz w:val="20"/>
        </w:rPr>
        <w:t xml:space="preserve">to the </w:t>
      </w:r>
      <w:r w:rsidR="00123A48">
        <w:rPr>
          <w:rFonts w:ascii="Verdana" w:hAnsi="Verdana"/>
          <w:color w:val="000000"/>
          <w:sz w:val="20"/>
        </w:rPr>
        <w:t>Licensing Rules for Crypto-Asset Service Providers</w:t>
      </w:r>
    </w:p>
    <w:p w14:paraId="2A3293F5" w14:textId="77777777" w:rsidR="00774A4B" w:rsidRPr="001276B7" w:rsidRDefault="00774A4B">
      <w:pPr>
        <w:tabs>
          <w:tab w:val="left" w:pos="851"/>
          <w:tab w:val="left" w:pos="1134"/>
        </w:tabs>
        <w:ind w:left="567"/>
        <w:jc w:val="both"/>
        <w:rPr>
          <w:rFonts w:ascii="Verdana" w:hAnsi="Verdana"/>
          <w:color w:val="000000"/>
          <w:sz w:val="20"/>
          <w:lang w:eastAsia="lt-LT"/>
        </w:rPr>
      </w:pPr>
    </w:p>
    <w:p w14:paraId="3A90B15C" w14:textId="77777777" w:rsidR="00FA6A53" w:rsidRPr="001276B7" w:rsidRDefault="00FA6A53">
      <w:pPr>
        <w:tabs>
          <w:tab w:val="left" w:pos="851"/>
          <w:tab w:val="left" w:pos="1134"/>
        </w:tabs>
        <w:ind w:left="567"/>
        <w:jc w:val="both"/>
        <w:rPr>
          <w:rFonts w:ascii="Verdana" w:hAnsi="Verdana"/>
          <w:color w:val="000000"/>
          <w:sz w:val="20"/>
          <w:lang w:eastAsia="lt-LT"/>
        </w:rPr>
      </w:pPr>
    </w:p>
    <w:p w14:paraId="7162D6CC" w14:textId="76CF2404" w:rsidR="00774A4B" w:rsidRPr="001276B7" w:rsidRDefault="000131E6">
      <w:pPr>
        <w:tabs>
          <w:tab w:val="left" w:pos="851"/>
          <w:tab w:val="left" w:pos="1134"/>
        </w:tabs>
        <w:ind w:left="567"/>
        <w:jc w:val="center"/>
        <w:rPr>
          <w:rFonts w:ascii="Verdana" w:hAnsi="Verdana"/>
          <w:b/>
          <w:color w:val="000000"/>
          <w:sz w:val="20"/>
        </w:rPr>
      </w:pPr>
      <w:r>
        <w:rPr>
          <w:rFonts w:ascii="Verdana" w:hAnsi="Verdana"/>
          <w:b/>
          <w:color w:val="000000"/>
          <w:sz w:val="20"/>
        </w:rPr>
        <w:t xml:space="preserve">DESCRIPTION OF THE OPERATION OF A TRADING PLATFORM </w:t>
      </w:r>
      <w:r w:rsidR="00AC785C">
        <w:rPr>
          <w:rFonts w:ascii="Verdana" w:hAnsi="Verdana"/>
          <w:b/>
          <w:color w:val="000000"/>
          <w:sz w:val="20"/>
        </w:rPr>
        <w:t>FOR</w:t>
      </w:r>
      <w:r>
        <w:rPr>
          <w:rFonts w:ascii="Verdana" w:hAnsi="Verdana"/>
          <w:b/>
          <w:color w:val="000000"/>
          <w:sz w:val="20"/>
        </w:rPr>
        <w:t xml:space="preserve"> CRYPTO-ASSETS</w:t>
      </w:r>
    </w:p>
    <w:p w14:paraId="689F2D96" w14:textId="77777777" w:rsidR="002466B0" w:rsidRPr="001276B7" w:rsidRDefault="002466B0">
      <w:pPr>
        <w:tabs>
          <w:tab w:val="left" w:pos="426"/>
          <w:tab w:val="left" w:pos="851"/>
          <w:tab w:val="left" w:pos="1134"/>
        </w:tabs>
        <w:ind w:left="567"/>
        <w:jc w:val="both"/>
        <w:rPr>
          <w:rFonts w:ascii="Verdana" w:hAnsi="Verdana"/>
          <w:color w:val="000000"/>
          <w:sz w:val="20"/>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4647"/>
      </w:tblGrid>
      <w:tr w:rsidR="00774A4B" w:rsidRPr="001276B7" w14:paraId="2E0ED614" w14:textId="77777777">
        <w:tc>
          <w:tcPr>
            <w:tcW w:w="251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5F33C3" w14:textId="77777777" w:rsidR="00774A4B" w:rsidRPr="001276B7" w:rsidRDefault="001F0615">
            <w:pPr>
              <w:tabs>
                <w:tab w:val="left" w:pos="851"/>
                <w:tab w:val="left" w:pos="993"/>
              </w:tabs>
              <w:jc w:val="both"/>
              <w:rPr>
                <w:rFonts w:ascii="Verdana" w:hAnsi="Verdana"/>
                <w:sz w:val="20"/>
              </w:rPr>
            </w:pPr>
            <w:r>
              <w:rPr>
                <w:rFonts w:ascii="Verdana" w:hAnsi="Verdana"/>
                <w:sz w:val="20"/>
              </w:rPr>
              <w:t>Name of the applicant</w:t>
            </w:r>
          </w:p>
        </w:tc>
        <w:tc>
          <w:tcPr>
            <w:tcW w:w="2486" w:type="pct"/>
            <w:tcBorders>
              <w:top w:val="single" w:sz="4" w:space="0" w:color="auto"/>
              <w:left w:val="single" w:sz="4" w:space="0" w:color="auto"/>
              <w:bottom w:val="single" w:sz="4" w:space="0" w:color="auto"/>
              <w:right w:val="single" w:sz="4" w:space="0" w:color="auto"/>
            </w:tcBorders>
          </w:tcPr>
          <w:p w14:paraId="17518959" w14:textId="77777777" w:rsidR="00774A4B" w:rsidRPr="001276B7" w:rsidRDefault="00774A4B">
            <w:pPr>
              <w:tabs>
                <w:tab w:val="left" w:pos="851"/>
                <w:tab w:val="left" w:pos="993"/>
              </w:tabs>
              <w:jc w:val="both"/>
              <w:rPr>
                <w:rFonts w:ascii="Verdana" w:hAnsi="Verdana"/>
                <w:b/>
                <w:sz w:val="20"/>
              </w:rPr>
            </w:pPr>
          </w:p>
        </w:tc>
      </w:tr>
    </w:tbl>
    <w:p w14:paraId="0E42DFCD" w14:textId="1EC1078B" w:rsidR="00774A4B" w:rsidRPr="001276B7" w:rsidRDefault="00667B7B" w:rsidP="00667B7B">
      <w:pPr>
        <w:tabs>
          <w:tab w:val="left" w:pos="426"/>
          <w:tab w:val="left" w:pos="851"/>
          <w:tab w:val="left" w:pos="1134"/>
        </w:tabs>
        <w:jc w:val="both"/>
        <w:rPr>
          <w:rStyle w:val="eop"/>
          <w:rFonts w:ascii="Verdana" w:hAnsi="Verdana"/>
          <w:color w:val="000000"/>
          <w:sz w:val="20"/>
          <w:shd w:val="clear" w:color="auto" w:fill="FFFFFF"/>
        </w:rPr>
      </w:pPr>
      <w:r>
        <w:rPr>
          <w:rStyle w:val="normaltextrun"/>
          <w:rFonts w:ascii="Verdana" w:hAnsi="Verdana"/>
          <w:i/>
          <w:color w:val="000000"/>
          <w:sz w:val="20"/>
          <w:shd w:val="clear" w:color="auto" w:fill="FFFFFF"/>
        </w:rPr>
        <w:t>This questionnaire contains the data referred to in Article 76 of Regulation (EU) 2023/1114.</w:t>
      </w:r>
      <w:r>
        <w:rPr>
          <w:rStyle w:val="normaltextrun"/>
          <w:rFonts w:ascii="Verdana" w:hAnsi="Verdana"/>
          <w:color w:val="000000"/>
          <w:sz w:val="20"/>
          <w:shd w:val="clear" w:color="auto" w:fill="FFFFFF"/>
        </w:rPr>
        <w:t> </w:t>
      </w:r>
      <w:r>
        <w:rPr>
          <w:rStyle w:val="eop"/>
          <w:rFonts w:ascii="Verdana" w:hAnsi="Verdana"/>
          <w:color w:val="000000"/>
          <w:sz w:val="20"/>
          <w:shd w:val="clear" w:color="auto" w:fill="FFFFFF"/>
        </w:rPr>
        <w:t> </w:t>
      </w:r>
    </w:p>
    <w:p w14:paraId="61FC2723" w14:textId="77777777" w:rsidR="00667B7B" w:rsidRPr="001276B7" w:rsidRDefault="00667B7B" w:rsidP="00667B7B">
      <w:pPr>
        <w:tabs>
          <w:tab w:val="left" w:pos="426"/>
          <w:tab w:val="left" w:pos="851"/>
          <w:tab w:val="left" w:pos="1134"/>
        </w:tabs>
        <w:jc w:val="both"/>
        <w:rPr>
          <w:rFonts w:ascii="Verdana" w:hAnsi="Verdana"/>
          <w:color w:val="000000"/>
          <w:sz w:val="20"/>
          <w:lang w:eastAsia="lt-LT"/>
        </w:rPr>
      </w:pPr>
    </w:p>
    <w:p w14:paraId="332870F6" w14:textId="648C77EC" w:rsidR="000C4403" w:rsidRPr="001276B7" w:rsidRDefault="000703BC" w:rsidP="000703BC">
      <w:pPr>
        <w:tabs>
          <w:tab w:val="left" w:pos="0"/>
          <w:tab w:val="left" w:pos="851"/>
        </w:tabs>
        <w:jc w:val="both"/>
        <w:rPr>
          <w:rFonts w:ascii="Verdana" w:hAnsi="Verdana"/>
          <w:color w:val="000000"/>
          <w:sz w:val="20"/>
        </w:rPr>
      </w:pPr>
      <w:r>
        <w:rPr>
          <w:rFonts w:ascii="Verdana" w:hAnsi="Verdana"/>
          <w:color w:val="000000"/>
          <w:sz w:val="20"/>
        </w:rPr>
        <w:t xml:space="preserve">1. Please specify the rules regulating admission to trading of crypto-assets.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0703BC" w:rsidRPr="001276B7" w14:paraId="06573708" w14:textId="77777777" w:rsidTr="00485335">
        <w:tc>
          <w:tcPr>
            <w:tcW w:w="9351" w:type="dxa"/>
            <w:tcBorders>
              <w:top w:val="single" w:sz="4" w:space="0" w:color="auto"/>
              <w:left w:val="single" w:sz="4" w:space="0" w:color="auto"/>
              <w:bottom w:val="single" w:sz="4" w:space="0" w:color="auto"/>
              <w:right w:val="single" w:sz="4" w:space="0" w:color="auto"/>
            </w:tcBorders>
            <w:shd w:val="clear" w:color="auto" w:fill="auto"/>
          </w:tcPr>
          <w:p w14:paraId="3CF461C2" w14:textId="77777777" w:rsidR="000703BC" w:rsidRPr="001276B7" w:rsidRDefault="000703BC" w:rsidP="0078795D">
            <w:pPr>
              <w:tabs>
                <w:tab w:val="left" w:pos="851"/>
              </w:tabs>
              <w:jc w:val="both"/>
              <w:rPr>
                <w:rFonts w:ascii="Verdana" w:hAnsi="Verdana"/>
                <w:color w:val="000000"/>
                <w:sz w:val="20"/>
                <w:lang w:eastAsia="lt-LT"/>
              </w:rPr>
            </w:pPr>
          </w:p>
        </w:tc>
      </w:tr>
    </w:tbl>
    <w:p w14:paraId="1328F999" w14:textId="77777777" w:rsidR="000C4403" w:rsidRPr="001276B7" w:rsidRDefault="000C4403" w:rsidP="00BA5F42">
      <w:pPr>
        <w:tabs>
          <w:tab w:val="left" w:pos="851"/>
          <w:tab w:val="left" w:pos="993"/>
        </w:tabs>
        <w:jc w:val="both"/>
        <w:rPr>
          <w:rFonts w:ascii="Verdana" w:hAnsi="Verdana"/>
          <w:color w:val="000000"/>
          <w:sz w:val="20"/>
        </w:rPr>
      </w:pPr>
    </w:p>
    <w:p w14:paraId="11F33DA3" w14:textId="5719B826" w:rsidR="00546527" w:rsidRPr="001276B7" w:rsidRDefault="000703BC" w:rsidP="000703BC">
      <w:pPr>
        <w:tabs>
          <w:tab w:val="left" w:pos="0"/>
          <w:tab w:val="left" w:pos="851"/>
        </w:tabs>
        <w:jc w:val="both"/>
        <w:rPr>
          <w:rFonts w:ascii="Verdana" w:hAnsi="Verdana"/>
          <w:color w:val="000000"/>
          <w:sz w:val="20"/>
        </w:rPr>
      </w:pPr>
      <w:r>
        <w:rPr>
          <w:rFonts w:ascii="Verdana" w:hAnsi="Verdana"/>
          <w:color w:val="000000"/>
          <w:sz w:val="20"/>
        </w:rPr>
        <w:t>2. Please describe the process of approval of admission to trading of crypto-assets, including the Know Your Customer procedures in accordance with Directive (EU) 2015/849.</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0703BC" w:rsidRPr="001276B7" w14:paraId="3B0F8AC0" w14:textId="77777777" w:rsidTr="00485335">
        <w:tc>
          <w:tcPr>
            <w:tcW w:w="9351" w:type="dxa"/>
            <w:tcBorders>
              <w:top w:val="single" w:sz="4" w:space="0" w:color="auto"/>
              <w:left w:val="single" w:sz="4" w:space="0" w:color="auto"/>
              <w:bottom w:val="single" w:sz="4" w:space="0" w:color="auto"/>
              <w:right w:val="single" w:sz="4" w:space="0" w:color="auto"/>
            </w:tcBorders>
            <w:shd w:val="clear" w:color="auto" w:fill="auto"/>
          </w:tcPr>
          <w:p w14:paraId="56093A54" w14:textId="77777777" w:rsidR="000703BC" w:rsidRPr="001276B7" w:rsidRDefault="000703BC" w:rsidP="0078795D">
            <w:pPr>
              <w:tabs>
                <w:tab w:val="left" w:pos="851"/>
              </w:tabs>
              <w:jc w:val="both"/>
              <w:rPr>
                <w:rFonts w:ascii="Verdana" w:hAnsi="Verdana"/>
                <w:color w:val="000000"/>
                <w:sz w:val="20"/>
                <w:lang w:eastAsia="lt-LT"/>
              </w:rPr>
            </w:pPr>
          </w:p>
        </w:tc>
      </w:tr>
    </w:tbl>
    <w:p w14:paraId="0E722EEC" w14:textId="77777777" w:rsidR="000C4403" w:rsidRPr="001276B7" w:rsidRDefault="000C4403" w:rsidP="00BA5F42">
      <w:pPr>
        <w:tabs>
          <w:tab w:val="left" w:pos="851"/>
          <w:tab w:val="left" w:pos="993"/>
        </w:tabs>
        <w:jc w:val="both"/>
        <w:rPr>
          <w:rFonts w:ascii="Verdana" w:hAnsi="Verdana"/>
          <w:color w:val="000000"/>
          <w:sz w:val="20"/>
        </w:rPr>
      </w:pPr>
    </w:p>
    <w:p w14:paraId="5CD99DF6" w14:textId="2C083523" w:rsidR="00BA5F42" w:rsidRPr="001276B7" w:rsidRDefault="000703BC" w:rsidP="00BA5F42">
      <w:pPr>
        <w:tabs>
          <w:tab w:val="left" w:pos="851"/>
          <w:tab w:val="left" w:pos="993"/>
        </w:tabs>
        <w:jc w:val="both"/>
        <w:rPr>
          <w:rFonts w:ascii="Verdana" w:hAnsi="Verdana"/>
          <w:sz w:val="20"/>
        </w:rPr>
      </w:pPr>
      <w:r>
        <w:rPr>
          <w:rFonts w:ascii="Verdana" w:hAnsi="Verdana"/>
          <w:sz w:val="20"/>
        </w:rPr>
        <w:t>3. Please provide a list of the crypto-asset categories that will not be admitted to trading and a description of the reasons for exclusion.</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BA5F42" w:rsidRPr="001276B7" w14:paraId="13C25883" w14:textId="77777777" w:rsidTr="00485335">
        <w:tc>
          <w:tcPr>
            <w:tcW w:w="5000" w:type="pct"/>
            <w:tcBorders>
              <w:top w:val="single" w:sz="4" w:space="0" w:color="auto"/>
              <w:left w:val="single" w:sz="4" w:space="0" w:color="auto"/>
              <w:bottom w:val="single" w:sz="4" w:space="0" w:color="auto"/>
              <w:right w:val="single" w:sz="4" w:space="0" w:color="auto"/>
            </w:tcBorders>
          </w:tcPr>
          <w:p w14:paraId="238DD8C9" w14:textId="77777777" w:rsidR="00BA5F42" w:rsidRPr="001276B7" w:rsidRDefault="00BA5F42" w:rsidP="00206697">
            <w:pPr>
              <w:tabs>
                <w:tab w:val="left" w:pos="426"/>
                <w:tab w:val="left" w:pos="851"/>
                <w:tab w:val="left" w:pos="1134"/>
              </w:tabs>
              <w:jc w:val="both"/>
              <w:rPr>
                <w:rFonts w:ascii="Verdana" w:eastAsia="Calibri" w:hAnsi="Verdana"/>
                <w:color w:val="000000"/>
                <w:sz w:val="20"/>
                <w:lang w:eastAsia="lt-LT"/>
              </w:rPr>
            </w:pPr>
          </w:p>
        </w:tc>
      </w:tr>
    </w:tbl>
    <w:p w14:paraId="159B9E0C" w14:textId="77777777" w:rsidR="000C4403" w:rsidRPr="001276B7" w:rsidRDefault="000C4403" w:rsidP="001F4FC9">
      <w:pPr>
        <w:tabs>
          <w:tab w:val="left" w:pos="851"/>
          <w:tab w:val="left" w:pos="993"/>
        </w:tabs>
        <w:jc w:val="both"/>
        <w:rPr>
          <w:rFonts w:ascii="Verdana" w:hAnsi="Verdana"/>
          <w:sz w:val="20"/>
        </w:rPr>
      </w:pPr>
    </w:p>
    <w:p w14:paraId="41BEDD23" w14:textId="52CFF8DC" w:rsidR="000703BC" w:rsidRPr="001276B7" w:rsidRDefault="000703BC" w:rsidP="000703BC">
      <w:pPr>
        <w:tabs>
          <w:tab w:val="left" w:pos="851"/>
          <w:tab w:val="left" w:pos="993"/>
        </w:tabs>
        <w:jc w:val="both"/>
        <w:rPr>
          <w:rFonts w:ascii="Verdana" w:hAnsi="Verdana"/>
          <w:sz w:val="20"/>
        </w:rPr>
      </w:pPr>
      <w:r>
        <w:rPr>
          <w:rFonts w:ascii="Verdana" w:hAnsi="Verdana"/>
          <w:color w:val="000000"/>
          <w:sz w:val="20"/>
        </w:rPr>
        <w:t xml:space="preserve">4. Please set out the policies, procedures and fees for the admission to trading of crypto-assets together with a description of membership, discounts and related terms.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0703BC" w:rsidRPr="001276B7" w14:paraId="0A9FBDE4" w14:textId="77777777" w:rsidTr="00485335">
        <w:tc>
          <w:tcPr>
            <w:tcW w:w="5000" w:type="pct"/>
            <w:tcBorders>
              <w:top w:val="single" w:sz="4" w:space="0" w:color="auto"/>
              <w:left w:val="single" w:sz="4" w:space="0" w:color="auto"/>
              <w:bottom w:val="single" w:sz="4" w:space="0" w:color="auto"/>
              <w:right w:val="single" w:sz="4" w:space="0" w:color="auto"/>
            </w:tcBorders>
          </w:tcPr>
          <w:p w14:paraId="52365D22" w14:textId="77777777" w:rsidR="000703BC" w:rsidRPr="001276B7" w:rsidRDefault="000703BC" w:rsidP="0078795D">
            <w:pPr>
              <w:tabs>
                <w:tab w:val="left" w:pos="426"/>
                <w:tab w:val="left" w:pos="851"/>
                <w:tab w:val="left" w:pos="1134"/>
              </w:tabs>
              <w:jc w:val="both"/>
              <w:rPr>
                <w:rFonts w:ascii="Verdana" w:eastAsia="Calibri" w:hAnsi="Verdana"/>
                <w:color w:val="000000"/>
                <w:sz w:val="20"/>
                <w:lang w:eastAsia="lt-LT"/>
              </w:rPr>
            </w:pPr>
          </w:p>
        </w:tc>
      </w:tr>
    </w:tbl>
    <w:p w14:paraId="56113288" w14:textId="77777777" w:rsidR="000C4403" w:rsidRPr="001276B7" w:rsidRDefault="000C4403" w:rsidP="000703BC">
      <w:pPr>
        <w:tabs>
          <w:tab w:val="left" w:pos="0"/>
          <w:tab w:val="left" w:pos="426"/>
          <w:tab w:val="left" w:pos="851"/>
        </w:tabs>
        <w:jc w:val="both"/>
        <w:rPr>
          <w:rFonts w:ascii="Verdana" w:hAnsi="Verdana"/>
          <w:color w:val="000000"/>
          <w:sz w:val="20"/>
          <w:lang w:eastAsia="lt-LT"/>
        </w:rPr>
      </w:pPr>
    </w:p>
    <w:p w14:paraId="054F0CE3" w14:textId="4A514E0B" w:rsidR="004B7CFF" w:rsidRPr="001276B7" w:rsidRDefault="0015086F" w:rsidP="004B7CFF">
      <w:pPr>
        <w:tabs>
          <w:tab w:val="left" w:pos="0"/>
          <w:tab w:val="left" w:pos="426"/>
          <w:tab w:val="left" w:pos="851"/>
        </w:tabs>
        <w:jc w:val="both"/>
        <w:rPr>
          <w:rFonts w:ascii="Verdana" w:hAnsi="Verdana"/>
          <w:color w:val="000000"/>
          <w:sz w:val="20"/>
        </w:rPr>
      </w:pPr>
      <w:r>
        <w:rPr>
          <w:rFonts w:ascii="Verdana" w:hAnsi="Verdana"/>
          <w:color w:val="000000"/>
          <w:sz w:val="20"/>
        </w:rPr>
        <w:t>5. Please specify the rules regulating the execution of orders, including the procedures for cancellation of executed orders and disclosure of such information to market participants.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4B7CFF" w:rsidRPr="001276B7" w14:paraId="63BBC7AE" w14:textId="77777777" w:rsidTr="00485335">
        <w:tc>
          <w:tcPr>
            <w:tcW w:w="5000" w:type="pct"/>
            <w:tcBorders>
              <w:top w:val="single" w:sz="4" w:space="0" w:color="auto"/>
              <w:left w:val="single" w:sz="4" w:space="0" w:color="auto"/>
              <w:bottom w:val="single" w:sz="4" w:space="0" w:color="auto"/>
              <w:right w:val="single" w:sz="4" w:space="0" w:color="auto"/>
            </w:tcBorders>
          </w:tcPr>
          <w:p w14:paraId="44AE09D3" w14:textId="77777777" w:rsidR="004B7CFF" w:rsidRPr="001276B7" w:rsidRDefault="004B7CFF" w:rsidP="00F12F1C">
            <w:pPr>
              <w:tabs>
                <w:tab w:val="left" w:pos="426"/>
                <w:tab w:val="left" w:pos="851"/>
                <w:tab w:val="left" w:pos="1134"/>
              </w:tabs>
              <w:jc w:val="both"/>
              <w:rPr>
                <w:rFonts w:ascii="Verdana" w:eastAsia="Calibri" w:hAnsi="Verdana"/>
                <w:color w:val="000000"/>
                <w:sz w:val="20"/>
                <w:lang w:eastAsia="lt-LT"/>
              </w:rPr>
            </w:pPr>
          </w:p>
        </w:tc>
      </w:tr>
    </w:tbl>
    <w:p w14:paraId="4B748D89" w14:textId="77777777" w:rsidR="000C4403" w:rsidRPr="001276B7" w:rsidRDefault="000C4403" w:rsidP="004B7CFF">
      <w:pPr>
        <w:tabs>
          <w:tab w:val="left" w:pos="851"/>
        </w:tabs>
        <w:jc w:val="both"/>
        <w:rPr>
          <w:rFonts w:ascii="Verdana" w:hAnsi="Verdana"/>
          <w:color w:val="000000"/>
          <w:sz w:val="20"/>
          <w:lang w:eastAsia="lt-LT"/>
        </w:rPr>
      </w:pPr>
    </w:p>
    <w:p w14:paraId="49F4585D" w14:textId="5F1FB08B" w:rsidR="004B7CFF" w:rsidRPr="001276B7" w:rsidRDefault="0015086F" w:rsidP="004B7CFF">
      <w:pPr>
        <w:tabs>
          <w:tab w:val="left" w:pos="0"/>
          <w:tab w:val="left" w:pos="426"/>
          <w:tab w:val="left" w:pos="851"/>
        </w:tabs>
        <w:jc w:val="both"/>
        <w:rPr>
          <w:rFonts w:ascii="Verdana" w:hAnsi="Verdana"/>
          <w:color w:val="000000"/>
          <w:sz w:val="20"/>
        </w:rPr>
      </w:pPr>
      <w:r>
        <w:rPr>
          <w:rFonts w:ascii="Verdana" w:hAnsi="Verdana"/>
          <w:color w:val="000000"/>
          <w:sz w:val="20"/>
        </w:rPr>
        <w:t>6. Please specify the policies and procedures applied to assess the suitability of crypto-assets in accordance with Article 76(2) of Regulation (EU) 2023/1114.</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4B7CFF" w:rsidRPr="001276B7" w14:paraId="0EB46433" w14:textId="77777777" w:rsidTr="00485335">
        <w:tc>
          <w:tcPr>
            <w:tcW w:w="5000" w:type="pct"/>
            <w:tcBorders>
              <w:top w:val="single" w:sz="4" w:space="0" w:color="auto"/>
              <w:left w:val="single" w:sz="4" w:space="0" w:color="auto"/>
              <w:bottom w:val="single" w:sz="4" w:space="0" w:color="auto"/>
              <w:right w:val="single" w:sz="4" w:space="0" w:color="auto"/>
            </w:tcBorders>
          </w:tcPr>
          <w:p w14:paraId="3DEED6D4" w14:textId="77777777" w:rsidR="004B7CFF" w:rsidRPr="001276B7" w:rsidRDefault="004B7CFF" w:rsidP="00F12F1C">
            <w:pPr>
              <w:tabs>
                <w:tab w:val="left" w:pos="426"/>
                <w:tab w:val="left" w:pos="851"/>
                <w:tab w:val="left" w:pos="1134"/>
              </w:tabs>
              <w:jc w:val="both"/>
              <w:rPr>
                <w:rFonts w:ascii="Verdana" w:eastAsia="Calibri" w:hAnsi="Verdana"/>
                <w:color w:val="000000"/>
                <w:sz w:val="20"/>
                <w:lang w:eastAsia="lt-LT"/>
              </w:rPr>
            </w:pPr>
          </w:p>
        </w:tc>
      </w:tr>
    </w:tbl>
    <w:p w14:paraId="045E1D6E" w14:textId="77777777" w:rsidR="000C4403" w:rsidRPr="001276B7" w:rsidRDefault="000C4403" w:rsidP="004B7CFF">
      <w:pPr>
        <w:tabs>
          <w:tab w:val="left" w:pos="851"/>
        </w:tabs>
        <w:jc w:val="both"/>
        <w:rPr>
          <w:rFonts w:ascii="Verdana" w:hAnsi="Verdana"/>
          <w:color w:val="000000"/>
          <w:sz w:val="20"/>
          <w:lang w:eastAsia="lt-LT"/>
        </w:rPr>
      </w:pPr>
    </w:p>
    <w:p w14:paraId="72A82407" w14:textId="4A7BC96A" w:rsidR="004B7CFF" w:rsidRPr="001276B7" w:rsidRDefault="00CA01CD" w:rsidP="004B7CFF">
      <w:pPr>
        <w:tabs>
          <w:tab w:val="left" w:pos="0"/>
          <w:tab w:val="left" w:pos="426"/>
          <w:tab w:val="left" w:pos="851"/>
        </w:tabs>
        <w:jc w:val="both"/>
        <w:rPr>
          <w:rFonts w:ascii="Verdana" w:hAnsi="Verdana"/>
          <w:color w:val="000000"/>
          <w:sz w:val="20"/>
        </w:rPr>
      </w:pPr>
      <w:r>
        <w:rPr>
          <w:rFonts w:ascii="Verdana" w:hAnsi="Verdana"/>
          <w:color w:val="000000"/>
          <w:sz w:val="20"/>
        </w:rPr>
        <w:t>7. Please describe the systems, procedures and measures implemented in order to ensure compliance with the requirements laid down in Article 76(7)(a-h) of Regulation (EU)</w:t>
      </w:r>
      <w:r w:rsidR="00F2409E">
        <w:rPr>
          <w:rFonts w:ascii="Verdana" w:hAnsi="Verdana"/>
          <w:color w:val="000000"/>
          <w:sz w:val="20"/>
        </w:rPr>
        <w:t> </w:t>
      </w:r>
      <w:r>
        <w:rPr>
          <w:rFonts w:ascii="Verdana" w:hAnsi="Verdana"/>
          <w:color w:val="000000"/>
          <w:sz w:val="20"/>
        </w:rPr>
        <w:t>2023/1114.</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4B7CFF" w:rsidRPr="001276B7" w14:paraId="09DAAEC1" w14:textId="77777777" w:rsidTr="00485335">
        <w:tc>
          <w:tcPr>
            <w:tcW w:w="5000" w:type="pct"/>
            <w:tcBorders>
              <w:top w:val="single" w:sz="4" w:space="0" w:color="auto"/>
              <w:left w:val="single" w:sz="4" w:space="0" w:color="auto"/>
              <w:bottom w:val="single" w:sz="4" w:space="0" w:color="auto"/>
              <w:right w:val="single" w:sz="4" w:space="0" w:color="auto"/>
            </w:tcBorders>
          </w:tcPr>
          <w:p w14:paraId="377B222B" w14:textId="77777777" w:rsidR="004B7CFF" w:rsidRPr="001276B7" w:rsidRDefault="004B7CFF" w:rsidP="00F12F1C">
            <w:pPr>
              <w:tabs>
                <w:tab w:val="left" w:pos="426"/>
                <w:tab w:val="left" w:pos="851"/>
                <w:tab w:val="left" w:pos="1134"/>
              </w:tabs>
              <w:jc w:val="both"/>
              <w:rPr>
                <w:rFonts w:ascii="Verdana" w:eastAsia="Calibri" w:hAnsi="Verdana"/>
                <w:color w:val="000000"/>
                <w:sz w:val="20"/>
                <w:lang w:eastAsia="lt-LT"/>
              </w:rPr>
            </w:pPr>
          </w:p>
        </w:tc>
      </w:tr>
    </w:tbl>
    <w:p w14:paraId="7670078D" w14:textId="77777777" w:rsidR="000C4403" w:rsidRPr="001276B7" w:rsidRDefault="000C4403" w:rsidP="000C4403">
      <w:pPr>
        <w:tabs>
          <w:tab w:val="left" w:pos="851"/>
        </w:tabs>
        <w:jc w:val="both"/>
        <w:rPr>
          <w:rFonts w:ascii="Verdana" w:hAnsi="Verdana"/>
          <w:i/>
          <w:iCs/>
          <w:color w:val="000000"/>
          <w:sz w:val="20"/>
          <w:lang w:eastAsia="lt-LT"/>
        </w:rPr>
      </w:pPr>
    </w:p>
    <w:p w14:paraId="725511A7" w14:textId="0BFB4B0E" w:rsidR="004B7CFF" w:rsidRPr="001276B7" w:rsidRDefault="00CA01CD" w:rsidP="004B7CFF">
      <w:pPr>
        <w:tabs>
          <w:tab w:val="left" w:pos="0"/>
          <w:tab w:val="left" w:pos="426"/>
          <w:tab w:val="left" w:pos="851"/>
        </w:tabs>
        <w:jc w:val="both"/>
        <w:rPr>
          <w:rFonts w:ascii="Verdana" w:hAnsi="Verdana"/>
          <w:color w:val="000000"/>
          <w:sz w:val="20"/>
        </w:rPr>
      </w:pPr>
      <w:r>
        <w:rPr>
          <w:rFonts w:ascii="Verdana" w:hAnsi="Verdana"/>
          <w:color w:val="000000"/>
          <w:sz w:val="20"/>
        </w:rPr>
        <w:t xml:space="preserve">8. Please describe the systems, procedures and arrangements intended to publicly announce supply and demand prices, the depth of trading interest in these prices, and the price, volume and timing of transactions.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4B7CFF" w:rsidRPr="001276B7" w14:paraId="5AF54951" w14:textId="77777777" w:rsidTr="00485335">
        <w:tc>
          <w:tcPr>
            <w:tcW w:w="5000" w:type="pct"/>
            <w:tcBorders>
              <w:top w:val="single" w:sz="4" w:space="0" w:color="auto"/>
              <w:left w:val="single" w:sz="4" w:space="0" w:color="auto"/>
              <w:bottom w:val="single" w:sz="4" w:space="0" w:color="auto"/>
              <w:right w:val="single" w:sz="4" w:space="0" w:color="auto"/>
            </w:tcBorders>
          </w:tcPr>
          <w:p w14:paraId="44931E11" w14:textId="77777777" w:rsidR="004B7CFF" w:rsidRPr="001276B7" w:rsidRDefault="004B7CFF" w:rsidP="00F12F1C">
            <w:pPr>
              <w:tabs>
                <w:tab w:val="left" w:pos="426"/>
                <w:tab w:val="left" w:pos="851"/>
                <w:tab w:val="left" w:pos="1134"/>
              </w:tabs>
              <w:jc w:val="both"/>
              <w:rPr>
                <w:rFonts w:ascii="Verdana" w:eastAsia="Calibri" w:hAnsi="Verdana"/>
                <w:color w:val="000000"/>
                <w:sz w:val="20"/>
                <w:lang w:eastAsia="lt-LT"/>
              </w:rPr>
            </w:pPr>
          </w:p>
        </w:tc>
      </w:tr>
    </w:tbl>
    <w:p w14:paraId="166C15CD" w14:textId="77777777" w:rsidR="000C4403" w:rsidRPr="001276B7" w:rsidRDefault="000C4403" w:rsidP="002F34BB">
      <w:pPr>
        <w:tabs>
          <w:tab w:val="left" w:pos="851"/>
        </w:tabs>
        <w:jc w:val="both"/>
        <w:rPr>
          <w:rFonts w:ascii="Verdana" w:hAnsi="Verdana"/>
          <w:color w:val="000000"/>
          <w:sz w:val="20"/>
          <w:lang w:eastAsia="lt-LT"/>
        </w:rPr>
      </w:pPr>
    </w:p>
    <w:p w14:paraId="0348463D" w14:textId="7F1F7FF3" w:rsidR="000E749C" w:rsidRPr="001276B7" w:rsidRDefault="00CA01CD" w:rsidP="000E749C">
      <w:pPr>
        <w:tabs>
          <w:tab w:val="left" w:pos="0"/>
          <w:tab w:val="left" w:pos="426"/>
          <w:tab w:val="left" w:pos="851"/>
        </w:tabs>
        <w:jc w:val="both"/>
        <w:rPr>
          <w:rFonts w:ascii="Verdana" w:hAnsi="Verdana"/>
          <w:color w:val="000000"/>
          <w:sz w:val="20"/>
        </w:rPr>
      </w:pPr>
      <w:r>
        <w:rPr>
          <w:rFonts w:ascii="Verdana" w:hAnsi="Verdana"/>
          <w:color w:val="000000"/>
          <w:sz w:val="20"/>
        </w:rPr>
        <w:t>9. Please provide a description of the trade tax structure and an explanation how they comply with the requirements laid down in Article 76(13) of Regulation (EU) 2023/1114.</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0E749C" w:rsidRPr="001276B7" w14:paraId="592932DD" w14:textId="77777777" w:rsidTr="00485335">
        <w:tc>
          <w:tcPr>
            <w:tcW w:w="5000" w:type="pct"/>
            <w:tcBorders>
              <w:top w:val="single" w:sz="4" w:space="0" w:color="auto"/>
              <w:left w:val="single" w:sz="4" w:space="0" w:color="auto"/>
              <w:bottom w:val="single" w:sz="4" w:space="0" w:color="auto"/>
              <w:right w:val="single" w:sz="4" w:space="0" w:color="auto"/>
            </w:tcBorders>
          </w:tcPr>
          <w:p w14:paraId="06BB43EB" w14:textId="77777777" w:rsidR="000E749C" w:rsidRPr="001276B7" w:rsidRDefault="000E749C" w:rsidP="00F12F1C">
            <w:pPr>
              <w:tabs>
                <w:tab w:val="left" w:pos="426"/>
                <w:tab w:val="left" w:pos="851"/>
                <w:tab w:val="left" w:pos="1134"/>
              </w:tabs>
              <w:jc w:val="both"/>
              <w:rPr>
                <w:rFonts w:ascii="Verdana" w:eastAsia="Calibri" w:hAnsi="Verdana"/>
                <w:color w:val="000000"/>
                <w:sz w:val="20"/>
                <w:lang w:eastAsia="lt-LT"/>
              </w:rPr>
            </w:pPr>
          </w:p>
        </w:tc>
      </w:tr>
    </w:tbl>
    <w:p w14:paraId="7EE004CE" w14:textId="77777777" w:rsidR="000C4403" w:rsidRPr="001276B7" w:rsidRDefault="000C4403" w:rsidP="002F34BB">
      <w:pPr>
        <w:tabs>
          <w:tab w:val="left" w:pos="851"/>
        </w:tabs>
        <w:jc w:val="both"/>
        <w:rPr>
          <w:rFonts w:ascii="Verdana" w:hAnsi="Verdana"/>
          <w:color w:val="000000"/>
          <w:sz w:val="20"/>
          <w:lang w:eastAsia="lt-LT"/>
        </w:rPr>
      </w:pPr>
    </w:p>
    <w:p w14:paraId="03855775" w14:textId="784052F4" w:rsidR="00F3418D" w:rsidRPr="001276B7" w:rsidRDefault="0015086F" w:rsidP="00F3418D">
      <w:pPr>
        <w:tabs>
          <w:tab w:val="left" w:pos="0"/>
          <w:tab w:val="left" w:pos="426"/>
          <w:tab w:val="left" w:pos="851"/>
        </w:tabs>
        <w:jc w:val="both"/>
        <w:rPr>
          <w:rFonts w:ascii="Verdana" w:hAnsi="Verdana"/>
          <w:color w:val="000000"/>
          <w:sz w:val="20"/>
        </w:rPr>
      </w:pPr>
      <w:r>
        <w:rPr>
          <w:rFonts w:ascii="Verdana" w:hAnsi="Verdana"/>
          <w:color w:val="000000"/>
          <w:sz w:val="20"/>
        </w:rPr>
        <w:t xml:space="preserve">10. Please specify the systems, procedures and arrangements intended to ensure that all order data would be accessible </w:t>
      </w:r>
      <w:r w:rsidR="00D623B0">
        <w:rPr>
          <w:rFonts w:ascii="Verdana" w:hAnsi="Verdana"/>
          <w:color w:val="000000"/>
          <w:sz w:val="20"/>
        </w:rPr>
        <w:t>to</w:t>
      </w:r>
      <w:r>
        <w:rPr>
          <w:rFonts w:ascii="Verdana" w:hAnsi="Verdana"/>
          <w:color w:val="000000"/>
          <w:sz w:val="20"/>
        </w:rPr>
        <w:t xml:space="preserve"> Lietuvos bankas or a mechanism ensuring that Lietuvos bankas has access to the order book and any other trading system.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F3418D" w:rsidRPr="001276B7" w14:paraId="1168DB03" w14:textId="77777777" w:rsidTr="00485335">
        <w:tc>
          <w:tcPr>
            <w:tcW w:w="5000" w:type="pct"/>
            <w:tcBorders>
              <w:top w:val="single" w:sz="4" w:space="0" w:color="auto"/>
              <w:left w:val="single" w:sz="4" w:space="0" w:color="auto"/>
              <w:bottom w:val="single" w:sz="4" w:space="0" w:color="auto"/>
              <w:right w:val="single" w:sz="4" w:space="0" w:color="auto"/>
            </w:tcBorders>
          </w:tcPr>
          <w:p w14:paraId="2D78E152" w14:textId="77777777" w:rsidR="00F3418D" w:rsidRPr="001276B7" w:rsidRDefault="00F3418D" w:rsidP="00F12F1C">
            <w:pPr>
              <w:tabs>
                <w:tab w:val="left" w:pos="426"/>
                <w:tab w:val="left" w:pos="851"/>
                <w:tab w:val="left" w:pos="1134"/>
              </w:tabs>
              <w:jc w:val="both"/>
              <w:rPr>
                <w:rFonts w:ascii="Verdana" w:eastAsia="Calibri" w:hAnsi="Verdana"/>
                <w:color w:val="000000"/>
                <w:sz w:val="20"/>
                <w:lang w:eastAsia="lt-LT"/>
              </w:rPr>
            </w:pPr>
          </w:p>
        </w:tc>
      </w:tr>
    </w:tbl>
    <w:p w14:paraId="6C20C86B" w14:textId="77777777" w:rsidR="00B72E3B" w:rsidRPr="001276B7" w:rsidRDefault="00B72E3B" w:rsidP="002F34BB">
      <w:pPr>
        <w:tabs>
          <w:tab w:val="left" w:pos="851"/>
        </w:tabs>
        <w:jc w:val="both"/>
        <w:rPr>
          <w:rFonts w:ascii="Verdana" w:hAnsi="Verdana"/>
          <w:color w:val="000000"/>
          <w:sz w:val="20"/>
          <w:lang w:eastAsia="lt-LT"/>
        </w:rPr>
      </w:pPr>
    </w:p>
    <w:p w14:paraId="7D0771E8" w14:textId="2FE2D0C6" w:rsidR="00777897" w:rsidRPr="001276B7" w:rsidRDefault="0015086F" w:rsidP="00B72E3B">
      <w:pPr>
        <w:tabs>
          <w:tab w:val="left" w:pos="0"/>
          <w:tab w:val="left" w:pos="426"/>
          <w:tab w:val="left" w:pos="851"/>
        </w:tabs>
        <w:jc w:val="both"/>
        <w:rPr>
          <w:rFonts w:ascii="Verdana" w:hAnsi="Verdana"/>
          <w:color w:val="000000"/>
          <w:sz w:val="20"/>
        </w:rPr>
      </w:pPr>
      <w:r>
        <w:rPr>
          <w:rFonts w:ascii="Verdana" w:hAnsi="Verdana"/>
          <w:color w:val="000000"/>
          <w:sz w:val="20"/>
        </w:rPr>
        <w:t>11. Please provide information (by filling in the table) on the final settlement for transactions in crypto-assets.</w:t>
      </w:r>
    </w:p>
    <w:tbl>
      <w:tblPr>
        <w:tblW w:w="9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5"/>
        <w:gridCol w:w="4677"/>
      </w:tblGrid>
      <w:tr w:rsidR="00777897" w:rsidRPr="001276B7" w14:paraId="1FBA8026" w14:textId="77777777" w:rsidTr="00857CAA">
        <w:trPr>
          <w:trHeight w:val="300"/>
        </w:trPr>
        <w:tc>
          <w:tcPr>
            <w:tcW w:w="469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3577CCC" w14:textId="67934C7D" w:rsidR="00777897" w:rsidRPr="001276B7" w:rsidRDefault="00777897" w:rsidP="00857CAA">
            <w:pPr>
              <w:jc w:val="center"/>
              <w:textAlignment w:val="baseline"/>
              <w:rPr>
                <w:rFonts w:ascii="Segoe UI" w:hAnsi="Segoe UI" w:cs="Segoe UI"/>
                <w:sz w:val="18"/>
                <w:szCs w:val="18"/>
                <w:lang w:eastAsia="lt-LT"/>
              </w:rPr>
            </w:pPr>
          </w:p>
        </w:tc>
        <w:tc>
          <w:tcPr>
            <w:tcW w:w="4677"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4E5B4D8A" w14:textId="18EA3765" w:rsidR="00777897" w:rsidRPr="001276B7" w:rsidRDefault="00777897" w:rsidP="00857CAA">
            <w:pPr>
              <w:jc w:val="center"/>
              <w:textAlignment w:val="baseline"/>
              <w:rPr>
                <w:rFonts w:ascii="Segoe UI" w:hAnsi="Segoe UI" w:cs="Segoe UI"/>
                <w:sz w:val="18"/>
                <w:szCs w:val="18"/>
              </w:rPr>
            </w:pPr>
            <w:r>
              <w:rPr>
                <w:rFonts w:ascii="Verdana" w:hAnsi="Verdana"/>
                <w:b/>
                <w:sz w:val="20"/>
              </w:rPr>
              <w:t>Description</w:t>
            </w:r>
          </w:p>
        </w:tc>
      </w:tr>
      <w:tr w:rsidR="00777897" w:rsidRPr="001276B7" w14:paraId="7E87D63B" w14:textId="77777777" w:rsidTr="00C34F49">
        <w:trPr>
          <w:trHeight w:val="300"/>
        </w:trPr>
        <w:tc>
          <w:tcPr>
            <w:tcW w:w="4695" w:type="dxa"/>
            <w:tcBorders>
              <w:top w:val="nil"/>
              <w:left w:val="single" w:sz="6" w:space="0" w:color="auto"/>
              <w:bottom w:val="single" w:sz="6" w:space="0" w:color="auto"/>
              <w:right w:val="single" w:sz="6" w:space="0" w:color="auto"/>
            </w:tcBorders>
            <w:shd w:val="clear" w:color="auto" w:fill="D9D9D9" w:themeFill="background1" w:themeFillShade="D9"/>
            <w:hideMark/>
          </w:tcPr>
          <w:p w14:paraId="50D3038D" w14:textId="7F37467D" w:rsidR="00777897" w:rsidRPr="001276B7" w:rsidRDefault="00777897" w:rsidP="00E07F49">
            <w:pPr>
              <w:ind w:left="129" w:right="160"/>
              <w:jc w:val="both"/>
              <w:textAlignment w:val="baseline"/>
              <w:rPr>
                <w:rFonts w:ascii="Segoe UI" w:hAnsi="Segoe UI" w:cs="Segoe UI"/>
                <w:sz w:val="18"/>
                <w:szCs w:val="18"/>
              </w:rPr>
            </w:pPr>
            <w:r>
              <w:rPr>
                <w:rFonts w:ascii="Verdana" w:hAnsi="Verdana"/>
                <w:sz w:val="20"/>
              </w:rPr>
              <w:t xml:space="preserve">Is the final settlement of the transactions carried out inside or outside the distributed ledger? </w:t>
            </w:r>
          </w:p>
        </w:tc>
        <w:tc>
          <w:tcPr>
            <w:tcW w:w="4677" w:type="dxa"/>
            <w:tcBorders>
              <w:top w:val="nil"/>
              <w:left w:val="nil"/>
              <w:bottom w:val="single" w:sz="6" w:space="0" w:color="auto"/>
              <w:right w:val="single" w:sz="6" w:space="0" w:color="auto"/>
            </w:tcBorders>
            <w:shd w:val="clear" w:color="auto" w:fill="auto"/>
            <w:hideMark/>
          </w:tcPr>
          <w:p w14:paraId="4A3C1895" w14:textId="2C9A1014" w:rsidR="00777897" w:rsidRPr="001276B7" w:rsidRDefault="00777897" w:rsidP="000C4403">
            <w:pPr>
              <w:ind w:firstLine="60"/>
              <w:jc w:val="both"/>
              <w:textAlignment w:val="baseline"/>
              <w:rPr>
                <w:rFonts w:ascii="Verdana" w:hAnsi="Verdana" w:cs="Segoe UI"/>
                <w:sz w:val="20"/>
                <w:lang w:eastAsia="lt-LT"/>
              </w:rPr>
            </w:pPr>
          </w:p>
        </w:tc>
      </w:tr>
      <w:tr w:rsidR="00777897" w:rsidRPr="001276B7" w14:paraId="714CAEDC" w14:textId="77777777" w:rsidTr="00C34F49">
        <w:trPr>
          <w:trHeight w:val="300"/>
        </w:trPr>
        <w:tc>
          <w:tcPr>
            <w:tcW w:w="4695" w:type="dxa"/>
            <w:tcBorders>
              <w:top w:val="nil"/>
              <w:left w:val="single" w:sz="6" w:space="0" w:color="auto"/>
              <w:bottom w:val="single" w:sz="6" w:space="0" w:color="auto"/>
              <w:right w:val="single" w:sz="6" w:space="0" w:color="auto"/>
            </w:tcBorders>
            <w:shd w:val="clear" w:color="auto" w:fill="D9D9D9" w:themeFill="background1" w:themeFillShade="D9"/>
            <w:hideMark/>
          </w:tcPr>
          <w:p w14:paraId="3C3287ED" w14:textId="70E63444" w:rsidR="00777897" w:rsidRPr="001276B7" w:rsidRDefault="001276B7" w:rsidP="00E07F49">
            <w:pPr>
              <w:ind w:left="129" w:right="160"/>
              <w:jc w:val="both"/>
              <w:textAlignment w:val="baseline"/>
              <w:rPr>
                <w:rFonts w:ascii="Segoe UI" w:hAnsi="Segoe UI" w:cs="Segoe UI"/>
                <w:sz w:val="18"/>
                <w:szCs w:val="18"/>
              </w:rPr>
            </w:pPr>
            <w:r>
              <w:rPr>
                <w:rFonts w:ascii="Verdana" w:hAnsi="Verdana"/>
                <w:sz w:val="20"/>
              </w:rPr>
              <w:lastRenderedPageBreak/>
              <w:t>Deadline for the final settlement of transactions in crypto-assets.</w:t>
            </w:r>
          </w:p>
        </w:tc>
        <w:tc>
          <w:tcPr>
            <w:tcW w:w="4677" w:type="dxa"/>
            <w:tcBorders>
              <w:top w:val="nil"/>
              <w:left w:val="nil"/>
              <w:bottom w:val="single" w:sz="6" w:space="0" w:color="auto"/>
              <w:right w:val="single" w:sz="6" w:space="0" w:color="auto"/>
            </w:tcBorders>
            <w:shd w:val="clear" w:color="auto" w:fill="auto"/>
            <w:hideMark/>
          </w:tcPr>
          <w:p w14:paraId="7995578D" w14:textId="7AB89A88" w:rsidR="00777897" w:rsidRPr="001276B7" w:rsidRDefault="00777897" w:rsidP="00777897">
            <w:pPr>
              <w:ind w:firstLine="60"/>
              <w:jc w:val="both"/>
              <w:textAlignment w:val="baseline"/>
              <w:rPr>
                <w:rFonts w:ascii="Segoe UI" w:hAnsi="Segoe UI" w:cs="Segoe UI"/>
                <w:sz w:val="18"/>
                <w:szCs w:val="18"/>
                <w:lang w:eastAsia="lt-LT"/>
              </w:rPr>
            </w:pPr>
          </w:p>
        </w:tc>
      </w:tr>
      <w:tr w:rsidR="00777897" w:rsidRPr="001276B7" w14:paraId="715410AD" w14:textId="77777777" w:rsidTr="00C34F49">
        <w:trPr>
          <w:trHeight w:val="300"/>
        </w:trPr>
        <w:tc>
          <w:tcPr>
            <w:tcW w:w="4695" w:type="dxa"/>
            <w:tcBorders>
              <w:top w:val="nil"/>
              <w:left w:val="single" w:sz="6" w:space="0" w:color="auto"/>
              <w:bottom w:val="single" w:sz="6" w:space="0" w:color="auto"/>
              <w:right w:val="single" w:sz="6" w:space="0" w:color="auto"/>
            </w:tcBorders>
            <w:shd w:val="clear" w:color="auto" w:fill="D9D9D9" w:themeFill="background1" w:themeFillShade="D9"/>
            <w:hideMark/>
          </w:tcPr>
          <w:p w14:paraId="25DD2AD4" w14:textId="4A700CF6" w:rsidR="00777897" w:rsidRPr="001276B7" w:rsidRDefault="00FC56B1" w:rsidP="00E07F49">
            <w:pPr>
              <w:ind w:left="129" w:right="160"/>
              <w:jc w:val="both"/>
              <w:textAlignment w:val="baseline"/>
              <w:rPr>
                <w:rFonts w:ascii="Segoe UI" w:hAnsi="Segoe UI" w:cs="Segoe UI"/>
                <w:sz w:val="18"/>
                <w:szCs w:val="18"/>
              </w:rPr>
            </w:pPr>
            <w:r>
              <w:rPr>
                <w:rFonts w:ascii="Verdana" w:hAnsi="Verdana"/>
                <w:sz w:val="20"/>
              </w:rPr>
              <w:t xml:space="preserve">Systems and procedures for verifying the availability of cash and crypto-assets. </w:t>
            </w:r>
          </w:p>
        </w:tc>
        <w:tc>
          <w:tcPr>
            <w:tcW w:w="4677" w:type="dxa"/>
            <w:tcBorders>
              <w:top w:val="nil"/>
              <w:left w:val="nil"/>
              <w:bottom w:val="single" w:sz="6" w:space="0" w:color="auto"/>
              <w:right w:val="single" w:sz="6" w:space="0" w:color="auto"/>
            </w:tcBorders>
            <w:shd w:val="clear" w:color="auto" w:fill="auto"/>
            <w:hideMark/>
          </w:tcPr>
          <w:p w14:paraId="30C0D910" w14:textId="170D526A" w:rsidR="00777897" w:rsidRPr="001276B7" w:rsidRDefault="00777897" w:rsidP="00777897">
            <w:pPr>
              <w:ind w:firstLine="60"/>
              <w:jc w:val="both"/>
              <w:textAlignment w:val="baseline"/>
              <w:rPr>
                <w:rFonts w:ascii="Segoe UI" w:hAnsi="Segoe UI" w:cs="Segoe UI"/>
                <w:sz w:val="18"/>
                <w:szCs w:val="18"/>
                <w:lang w:eastAsia="lt-LT"/>
              </w:rPr>
            </w:pPr>
          </w:p>
        </w:tc>
      </w:tr>
      <w:tr w:rsidR="00777897" w:rsidRPr="001276B7" w14:paraId="67CF5FFC" w14:textId="77777777" w:rsidTr="00C34F49">
        <w:trPr>
          <w:trHeight w:val="300"/>
        </w:trPr>
        <w:tc>
          <w:tcPr>
            <w:tcW w:w="4695" w:type="dxa"/>
            <w:tcBorders>
              <w:top w:val="nil"/>
              <w:left w:val="single" w:sz="6" w:space="0" w:color="auto"/>
              <w:bottom w:val="single" w:sz="6" w:space="0" w:color="auto"/>
              <w:right w:val="single" w:sz="6" w:space="0" w:color="auto"/>
            </w:tcBorders>
            <w:shd w:val="clear" w:color="auto" w:fill="D9D9D9" w:themeFill="background1" w:themeFillShade="D9"/>
            <w:hideMark/>
          </w:tcPr>
          <w:p w14:paraId="4110C332" w14:textId="5A405413" w:rsidR="00777897" w:rsidRPr="001276B7" w:rsidRDefault="00FC56B1" w:rsidP="00E07F49">
            <w:pPr>
              <w:ind w:left="129" w:right="160"/>
              <w:jc w:val="both"/>
              <w:textAlignment w:val="baseline"/>
              <w:rPr>
                <w:rFonts w:ascii="Segoe UI" w:hAnsi="Segoe UI" w:cs="Segoe UI"/>
                <w:sz w:val="18"/>
                <w:szCs w:val="18"/>
              </w:rPr>
            </w:pPr>
            <w:r>
              <w:rPr>
                <w:rFonts w:ascii="Verdana" w:hAnsi="Verdana"/>
                <w:sz w:val="20"/>
              </w:rPr>
              <w:t>Procedures for confirming relevant transaction details.</w:t>
            </w:r>
          </w:p>
        </w:tc>
        <w:tc>
          <w:tcPr>
            <w:tcW w:w="4677" w:type="dxa"/>
            <w:tcBorders>
              <w:top w:val="nil"/>
              <w:left w:val="nil"/>
              <w:bottom w:val="single" w:sz="6" w:space="0" w:color="auto"/>
              <w:right w:val="single" w:sz="6" w:space="0" w:color="auto"/>
            </w:tcBorders>
            <w:shd w:val="clear" w:color="auto" w:fill="auto"/>
            <w:hideMark/>
          </w:tcPr>
          <w:p w14:paraId="3B1D22DE" w14:textId="751F5B7C" w:rsidR="00777897" w:rsidRPr="001276B7" w:rsidRDefault="00777897" w:rsidP="00777897">
            <w:pPr>
              <w:ind w:firstLine="60"/>
              <w:jc w:val="both"/>
              <w:textAlignment w:val="baseline"/>
              <w:rPr>
                <w:rFonts w:ascii="Segoe UI" w:hAnsi="Segoe UI" w:cs="Segoe UI"/>
                <w:sz w:val="18"/>
                <w:szCs w:val="18"/>
                <w:lang w:eastAsia="lt-LT"/>
              </w:rPr>
            </w:pPr>
          </w:p>
        </w:tc>
      </w:tr>
      <w:tr w:rsidR="00777897" w:rsidRPr="001276B7" w14:paraId="67E8CBBC" w14:textId="77777777" w:rsidTr="00C34F49">
        <w:trPr>
          <w:trHeight w:val="300"/>
        </w:trPr>
        <w:tc>
          <w:tcPr>
            <w:tcW w:w="4695" w:type="dxa"/>
            <w:tcBorders>
              <w:top w:val="nil"/>
              <w:left w:val="single" w:sz="6" w:space="0" w:color="auto"/>
              <w:bottom w:val="single" w:sz="6" w:space="0" w:color="auto"/>
              <w:right w:val="single" w:sz="6" w:space="0" w:color="auto"/>
            </w:tcBorders>
            <w:shd w:val="clear" w:color="auto" w:fill="D9D9D9" w:themeFill="background1" w:themeFillShade="D9"/>
            <w:hideMark/>
          </w:tcPr>
          <w:p w14:paraId="19A22F60" w14:textId="3FF94E5E" w:rsidR="00777897" w:rsidRPr="001276B7" w:rsidRDefault="00FC56B1" w:rsidP="00E07F49">
            <w:pPr>
              <w:ind w:left="129" w:right="160"/>
              <w:jc w:val="both"/>
              <w:textAlignment w:val="baseline"/>
              <w:rPr>
                <w:rFonts w:ascii="Segoe UI" w:hAnsi="Segoe UI" w:cs="Segoe UI"/>
                <w:sz w:val="18"/>
                <w:szCs w:val="18"/>
              </w:rPr>
            </w:pPr>
            <w:r>
              <w:rPr>
                <w:rFonts w:ascii="Verdana" w:hAnsi="Verdana"/>
                <w:sz w:val="20"/>
              </w:rPr>
              <w:t>Measures in place to prevent non-payment.</w:t>
            </w:r>
          </w:p>
        </w:tc>
        <w:tc>
          <w:tcPr>
            <w:tcW w:w="4677" w:type="dxa"/>
            <w:tcBorders>
              <w:top w:val="nil"/>
              <w:left w:val="nil"/>
              <w:bottom w:val="single" w:sz="6" w:space="0" w:color="auto"/>
              <w:right w:val="single" w:sz="6" w:space="0" w:color="auto"/>
            </w:tcBorders>
            <w:shd w:val="clear" w:color="auto" w:fill="auto"/>
            <w:hideMark/>
          </w:tcPr>
          <w:p w14:paraId="7E002DC5" w14:textId="4F059FFA" w:rsidR="00777897" w:rsidRPr="001276B7" w:rsidRDefault="00777897" w:rsidP="00777897">
            <w:pPr>
              <w:ind w:firstLine="60"/>
              <w:jc w:val="both"/>
              <w:textAlignment w:val="baseline"/>
              <w:rPr>
                <w:rFonts w:ascii="Segoe UI" w:hAnsi="Segoe UI" w:cs="Segoe UI"/>
                <w:sz w:val="18"/>
                <w:szCs w:val="18"/>
                <w:lang w:eastAsia="lt-LT"/>
              </w:rPr>
            </w:pPr>
          </w:p>
        </w:tc>
      </w:tr>
      <w:tr w:rsidR="00777897" w:rsidRPr="001276B7" w14:paraId="4CB153D6" w14:textId="77777777" w:rsidTr="00C34F49">
        <w:trPr>
          <w:trHeight w:val="300"/>
        </w:trPr>
        <w:tc>
          <w:tcPr>
            <w:tcW w:w="4695" w:type="dxa"/>
            <w:tcBorders>
              <w:top w:val="nil"/>
              <w:left w:val="single" w:sz="6" w:space="0" w:color="auto"/>
              <w:bottom w:val="single" w:sz="6" w:space="0" w:color="auto"/>
              <w:right w:val="single" w:sz="6" w:space="0" w:color="auto"/>
            </w:tcBorders>
            <w:shd w:val="clear" w:color="auto" w:fill="D9D9D9" w:themeFill="background1" w:themeFillShade="D9"/>
            <w:hideMark/>
          </w:tcPr>
          <w:p w14:paraId="68DCDE29" w14:textId="47AE27BD" w:rsidR="00777897" w:rsidRPr="001276B7" w:rsidRDefault="00FC56B1" w:rsidP="00E07F49">
            <w:pPr>
              <w:ind w:left="129" w:right="160"/>
              <w:jc w:val="both"/>
              <w:textAlignment w:val="baseline"/>
              <w:rPr>
                <w:rFonts w:ascii="Segoe UI" w:hAnsi="Segoe UI" w:cs="Segoe UI"/>
                <w:sz w:val="18"/>
                <w:szCs w:val="18"/>
              </w:rPr>
            </w:pPr>
            <w:r>
              <w:rPr>
                <w:rFonts w:ascii="Verdana" w:hAnsi="Verdana"/>
                <w:sz w:val="20"/>
              </w:rPr>
              <w:t xml:space="preserve">Definition of the point at which settlement becomes final and the point of initiation of the final settlement upon completion of the transaction. </w:t>
            </w:r>
          </w:p>
        </w:tc>
        <w:tc>
          <w:tcPr>
            <w:tcW w:w="4677" w:type="dxa"/>
            <w:tcBorders>
              <w:top w:val="nil"/>
              <w:left w:val="nil"/>
              <w:bottom w:val="single" w:sz="6" w:space="0" w:color="auto"/>
              <w:right w:val="single" w:sz="6" w:space="0" w:color="auto"/>
            </w:tcBorders>
            <w:shd w:val="clear" w:color="auto" w:fill="auto"/>
            <w:hideMark/>
          </w:tcPr>
          <w:p w14:paraId="7C43B630" w14:textId="25D72472" w:rsidR="00777897" w:rsidRPr="001276B7" w:rsidRDefault="00777897" w:rsidP="000C4403">
            <w:pPr>
              <w:ind w:firstLine="60"/>
              <w:jc w:val="both"/>
              <w:textAlignment w:val="baseline"/>
              <w:rPr>
                <w:rFonts w:ascii="Verdana" w:hAnsi="Verdana" w:cs="Segoe UI"/>
                <w:sz w:val="20"/>
                <w:lang w:eastAsia="lt-LT"/>
              </w:rPr>
            </w:pPr>
          </w:p>
        </w:tc>
      </w:tr>
    </w:tbl>
    <w:p w14:paraId="4FF4DD83" w14:textId="77777777" w:rsidR="0015086F" w:rsidRPr="001276B7" w:rsidRDefault="0015086F" w:rsidP="002F34BB">
      <w:pPr>
        <w:tabs>
          <w:tab w:val="left" w:pos="851"/>
        </w:tabs>
        <w:jc w:val="both"/>
        <w:rPr>
          <w:rFonts w:ascii="Verdana" w:hAnsi="Verdana"/>
          <w:color w:val="000000"/>
          <w:sz w:val="20"/>
          <w:lang w:eastAsia="lt-LT"/>
        </w:rPr>
      </w:pPr>
    </w:p>
    <w:p w14:paraId="0D4BEDC4" w14:textId="2B0A1AA4" w:rsidR="000C4403" w:rsidRPr="001276B7" w:rsidRDefault="0015086F" w:rsidP="0015086F">
      <w:pPr>
        <w:tabs>
          <w:tab w:val="left" w:pos="0"/>
          <w:tab w:val="left" w:pos="426"/>
          <w:tab w:val="left" w:pos="851"/>
        </w:tabs>
        <w:jc w:val="both"/>
        <w:rPr>
          <w:rFonts w:ascii="Verdana" w:hAnsi="Verdana"/>
          <w:color w:val="000000"/>
          <w:sz w:val="20"/>
        </w:rPr>
      </w:pPr>
      <w:r>
        <w:rPr>
          <w:rFonts w:ascii="Verdana" w:hAnsi="Verdana"/>
          <w:color w:val="000000"/>
          <w:sz w:val="20"/>
        </w:rPr>
        <w:t xml:space="preserve">12. Please specify the policies, procedures and systems aimed at detecting and preventing market abuse, including information on reporting to Lietuvos bankas of potential cases of market abuse.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15086F" w:rsidRPr="001276B7" w14:paraId="149E3117" w14:textId="77777777" w:rsidTr="00485335">
        <w:tc>
          <w:tcPr>
            <w:tcW w:w="5000" w:type="pct"/>
            <w:tcBorders>
              <w:top w:val="single" w:sz="4" w:space="0" w:color="auto"/>
              <w:left w:val="single" w:sz="4" w:space="0" w:color="auto"/>
              <w:bottom w:val="single" w:sz="4" w:space="0" w:color="auto"/>
              <w:right w:val="single" w:sz="4" w:space="0" w:color="auto"/>
            </w:tcBorders>
          </w:tcPr>
          <w:p w14:paraId="2C820FA0" w14:textId="77777777" w:rsidR="0015086F" w:rsidRPr="001276B7" w:rsidRDefault="0015086F" w:rsidP="0078795D">
            <w:pPr>
              <w:tabs>
                <w:tab w:val="left" w:pos="426"/>
                <w:tab w:val="left" w:pos="851"/>
                <w:tab w:val="left" w:pos="1134"/>
              </w:tabs>
              <w:jc w:val="both"/>
              <w:rPr>
                <w:rFonts w:ascii="Verdana" w:eastAsia="Calibri" w:hAnsi="Verdana"/>
                <w:color w:val="000000"/>
                <w:sz w:val="20"/>
                <w:lang w:eastAsia="lt-LT"/>
              </w:rPr>
            </w:pPr>
          </w:p>
        </w:tc>
      </w:tr>
    </w:tbl>
    <w:p w14:paraId="504B1F9D" w14:textId="77777777" w:rsidR="001F4FC9" w:rsidRPr="001276B7" w:rsidRDefault="001F4FC9" w:rsidP="002F34BB">
      <w:pPr>
        <w:tabs>
          <w:tab w:val="left" w:pos="851"/>
        </w:tabs>
        <w:jc w:val="both"/>
        <w:rPr>
          <w:rFonts w:ascii="Verdana" w:hAnsi="Verdana"/>
          <w:color w:val="000000"/>
          <w:sz w:val="20"/>
          <w:lang w:eastAsia="lt-LT"/>
        </w:rPr>
      </w:pPr>
    </w:p>
    <w:p w14:paraId="5D5380EC" w14:textId="72EFA5D6" w:rsidR="00CA01CD" w:rsidRPr="001276B7" w:rsidRDefault="00CA01CD" w:rsidP="002F34BB">
      <w:pPr>
        <w:tabs>
          <w:tab w:val="left" w:pos="851"/>
        </w:tabs>
        <w:jc w:val="both"/>
        <w:rPr>
          <w:rFonts w:ascii="Verdana" w:hAnsi="Verdana"/>
          <w:color w:val="000000"/>
          <w:sz w:val="20"/>
        </w:rPr>
      </w:pPr>
      <w:r>
        <w:rPr>
          <w:rFonts w:ascii="Verdana" w:hAnsi="Verdana"/>
          <w:color w:val="000000"/>
          <w:sz w:val="20"/>
        </w:rPr>
        <w:t>13. Please provide a list of crypto-assets admitted or planned to be admitted to trading.</w:t>
      </w:r>
    </w:p>
    <w:tbl>
      <w:tblPr>
        <w:tblStyle w:val="TableGrid"/>
        <w:tblW w:w="0" w:type="auto"/>
        <w:tblLook w:val="04A0" w:firstRow="1" w:lastRow="0" w:firstColumn="1" w:lastColumn="0" w:noHBand="0" w:noVBand="1"/>
      </w:tblPr>
      <w:tblGrid>
        <w:gridCol w:w="1869"/>
        <w:gridCol w:w="1869"/>
        <w:gridCol w:w="1869"/>
        <w:gridCol w:w="1869"/>
        <w:gridCol w:w="1870"/>
      </w:tblGrid>
      <w:tr w:rsidR="0005533F" w:rsidRPr="001276B7" w14:paraId="2F37313E" w14:textId="77777777" w:rsidTr="00C34F49">
        <w:tc>
          <w:tcPr>
            <w:tcW w:w="1869" w:type="dxa"/>
            <w:shd w:val="clear" w:color="auto" w:fill="D9D9D9" w:themeFill="background1" w:themeFillShade="D9"/>
            <w:vAlign w:val="center"/>
          </w:tcPr>
          <w:p w14:paraId="7BC2FB06" w14:textId="36C6461F" w:rsidR="0005533F" w:rsidRPr="001276B7" w:rsidRDefault="0005533F" w:rsidP="0005533F">
            <w:pPr>
              <w:tabs>
                <w:tab w:val="left" w:pos="851"/>
              </w:tabs>
              <w:jc w:val="center"/>
              <w:rPr>
                <w:rFonts w:ascii="Verdana" w:hAnsi="Verdana"/>
                <w:color w:val="000000"/>
                <w:sz w:val="20"/>
              </w:rPr>
            </w:pPr>
            <w:r>
              <w:rPr>
                <w:rFonts w:ascii="Verdana" w:hAnsi="Verdana"/>
                <w:b/>
                <w:color w:val="000000"/>
                <w:sz w:val="20"/>
              </w:rPr>
              <w:t>Character</w:t>
            </w:r>
          </w:p>
        </w:tc>
        <w:tc>
          <w:tcPr>
            <w:tcW w:w="1869" w:type="dxa"/>
            <w:shd w:val="clear" w:color="auto" w:fill="D9D9D9" w:themeFill="background1" w:themeFillShade="D9"/>
            <w:vAlign w:val="center"/>
          </w:tcPr>
          <w:p w14:paraId="02250653" w14:textId="6EB9EAF7" w:rsidR="0005533F" w:rsidRPr="001276B7" w:rsidRDefault="001276B7" w:rsidP="0005533F">
            <w:pPr>
              <w:tabs>
                <w:tab w:val="left" w:pos="851"/>
              </w:tabs>
              <w:jc w:val="center"/>
              <w:rPr>
                <w:rFonts w:ascii="Verdana" w:hAnsi="Verdana"/>
                <w:color w:val="000000"/>
                <w:sz w:val="20"/>
              </w:rPr>
            </w:pPr>
            <w:r>
              <w:rPr>
                <w:rFonts w:ascii="Verdana" w:hAnsi="Verdana"/>
                <w:b/>
                <w:color w:val="000000"/>
                <w:sz w:val="20"/>
              </w:rPr>
              <w:t>Full name</w:t>
            </w:r>
          </w:p>
        </w:tc>
        <w:tc>
          <w:tcPr>
            <w:tcW w:w="1869" w:type="dxa"/>
            <w:shd w:val="clear" w:color="auto" w:fill="D9D9D9" w:themeFill="background1" w:themeFillShade="D9"/>
            <w:vAlign w:val="center"/>
          </w:tcPr>
          <w:p w14:paraId="61705C6B" w14:textId="23D23073" w:rsidR="0005533F" w:rsidRPr="001276B7" w:rsidRDefault="0005533F" w:rsidP="0005533F">
            <w:pPr>
              <w:tabs>
                <w:tab w:val="left" w:pos="851"/>
              </w:tabs>
              <w:jc w:val="center"/>
              <w:rPr>
                <w:rFonts w:ascii="Verdana" w:hAnsi="Verdana"/>
                <w:color w:val="000000"/>
                <w:sz w:val="20"/>
              </w:rPr>
            </w:pPr>
            <w:r>
              <w:rPr>
                <w:rFonts w:ascii="Verdana" w:hAnsi="Verdana"/>
                <w:b/>
                <w:color w:val="000000"/>
                <w:sz w:val="20"/>
              </w:rPr>
              <w:t>Category</w:t>
            </w:r>
          </w:p>
        </w:tc>
        <w:tc>
          <w:tcPr>
            <w:tcW w:w="1869" w:type="dxa"/>
            <w:shd w:val="clear" w:color="auto" w:fill="D9D9D9" w:themeFill="background1" w:themeFillShade="D9"/>
            <w:vAlign w:val="center"/>
          </w:tcPr>
          <w:p w14:paraId="2E964C8A" w14:textId="6D77F90B" w:rsidR="0005533F" w:rsidRPr="001276B7" w:rsidRDefault="0005533F" w:rsidP="0005533F">
            <w:pPr>
              <w:tabs>
                <w:tab w:val="left" w:pos="851"/>
              </w:tabs>
              <w:jc w:val="center"/>
              <w:rPr>
                <w:rFonts w:ascii="Verdana" w:hAnsi="Verdana"/>
                <w:color w:val="000000"/>
                <w:sz w:val="20"/>
              </w:rPr>
            </w:pPr>
            <w:r>
              <w:rPr>
                <w:rFonts w:ascii="Verdana" w:hAnsi="Verdana"/>
                <w:b/>
                <w:color w:val="000000"/>
                <w:sz w:val="20"/>
              </w:rPr>
              <w:t>Annual trading turnover, EUR</w:t>
            </w:r>
          </w:p>
        </w:tc>
        <w:tc>
          <w:tcPr>
            <w:tcW w:w="1870" w:type="dxa"/>
            <w:shd w:val="clear" w:color="auto" w:fill="D9D9D9" w:themeFill="background1" w:themeFillShade="D9"/>
            <w:vAlign w:val="center"/>
          </w:tcPr>
          <w:p w14:paraId="5703288B" w14:textId="204D637B" w:rsidR="0005533F" w:rsidRPr="001276B7" w:rsidRDefault="0005533F" w:rsidP="0005533F">
            <w:pPr>
              <w:tabs>
                <w:tab w:val="left" w:pos="851"/>
              </w:tabs>
              <w:jc w:val="center"/>
              <w:rPr>
                <w:rFonts w:ascii="Verdana" w:hAnsi="Verdana"/>
                <w:color w:val="000000"/>
                <w:sz w:val="20"/>
              </w:rPr>
            </w:pPr>
            <w:r>
              <w:rPr>
                <w:rFonts w:ascii="Verdana" w:hAnsi="Verdana"/>
                <w:b/>
                <w:color w:val="000000"/>
                <w:sz w:val="20"/>
              </w:rPr>
              <w:t>Reference to the White Paper</w:t>
            </w:r>
          </w:p>
        </w:tc>
      </w:tr>
      <w:tr w:rsidR="0005533F" w:rsidRPr="001276B7" w14:paraId="1103555E" w14:textId="77777777" w:rsidTr="0005533F">
        <w:tc>
          <w:tcPr>
            <w:tcW w:w="1869" w:type="dxa"/>
          </w:tcPr>
          <w:p w14:paraId="5A08A8E5" w14:textId="77777777" w:rsidR="0005533F" w:rsidRPr="001276B7" w:rsidRDefault="0005533F" w:rsidP="002F34BB">
            <w:pPr>
              <w:tabs>
                <w:tab w:val="left" w:pos="851"/>
              </w:tabs>
              <w:jc w:val="both"/>
              <w:rPr>
                <w:rFonts w:ascii="Verdana" w:hAnsi="Verdana"/>
                <w:color w:val="000000"/>
                <w:sz w:val="20"/>
                <w:lang w:eastAsia="lt-LT"/>
              </w:rPr>
            </w:pPr>
          </w:p>
        </w:tc>
        <w:tc>
          <w:tcPr>
            <w:tcW w:w="1869" w:type="dxa"/>
          </w:tcPr>
          <w:p w14:paraId="19443DD3" w14:textId="77777777" w:rsidR="0005533F" w:rsidRPr="001276B7" w:rsidRDefault="0005533F" w:rsidP="002F34BB">
            <w:pPr>
              <w:tabs>
                <w:tab w:val="left" w:pos="851"/>
              </w:tabs>
              <w:jc w:val="both"/>
              <w:rPr>
                <w:rFonts w:ascii="Verdana" w:hAnsi="Verdana"/>
                <w:color w:val="000000"/>
                <w:sz w:val="20"/>
                <w:lang w:eastAsia="lt-LT"/>
              </w:rPr>
            </w:pPr>
          </w:p>
        </w:tc>
        <w:tc>
          <w:tcPr>
            <w:tcW w:w="1869" w:type="dxa"/>
          </w:tcPr>
          <w:p w14:paraId="6A0478F4" w14:textId="77777777" w:rsidR="0005533F" w:rsidRPr="001276B7" w:rsidRDefault="0005533F" w:rsidP="002F34BB">
            <w:pPr>
              <w:tabs>
                <w:tab w:val="left" w:pos="851"/>
              </w:tabs>
              <w:jc w:val="both"/>
              <w:rPr>
                <w:rFonts w:ascii="Verdana" w:hAnsi="Verdana"/>
                <w:color w:val="000000"/>
                <w:sz w:val="20"/>
                <w:lang w:eastAsia="lt-LT"/>
              </w:rPr>
            </w:pPr>
          </w:p>
        </w:tc>
        <w:tc>
          <w:tcPr>
            <w:tcW w:w="1869" w:type="dxa"/>
          </w:tcPr>
          <w:p w14:paraId="48A11669" w14:textId="77777777" w:rsidR="0005533F" w:rsidRPr="001276B7" w:rsidRDefault="0005533F" w:rsidP="002F34BB">
            <w:pPr>
              <w:tabs>
                <w:tab w:val="left" w:pos="851"/>
              </w:tabs>
              <w:jc w:val="both"/>
              <w:rPr>
                <w:rFonts w:ascii="Verdana" w:hAnsi="Verdana"/>
                <w:color w:val="000000"/>
                <w:sz w:val="20"/>
                <w:lang w:eastAsia="lt-LT"/>
              </w:rPr>
            </w:pPr>
          </w:p>
        </w:tc>
        <w:tc>
          <w:tcPr>
            <w:tcW w:w="1870" w:type="dxa"/>
          </w:tcPr>
          <w:p w14:paraId="66E597F4" w14:textId="77777777" w:rsidR="0005533F" w:rsidRPr="001276B7" w:rsidRDefault="0005533F" w:rsidP="002F34BB">
            <w:pPr>
              <w:tabs>
                <w:tab w:val="left" w:pos="851"/>
              </w:tabs>
              <w:jc w:val="both"/>
              <w:rPr>
                <w:rFonts w:ascii="Verdana" w:hAnsi="Verdana"/>
                <w:color w:val="000000"/>
                <w:sz w:val="20"/>
                <w:lang w:eastAsia="lt-LT"/>
              </w:rPr>
            </w:pPr>
          </w:p>
        </w:tc>
      </w:tr>
      <w:tr w:rsidR="0005533F" w:rsidRPr="001276B7" w14:paraId="72C3D7EA" w14:textId="77777777" w:rsidTr="0005533F">
        <w:tc>
          <w:tcPr>
            <w:tcW w:w="1869" w:type="dxa"/>
          </w:tcPr>
          <w:p w14:paraId="533BB92A" w14:textId="77777777" w:rsidR="0005533F" w:rsidRPr="001276B7" w:rsidRDefault="0005533F" w:rsidP="002F34BB">
            <w:pPr>
              <w:tabs>
                <w:tab w:val="left" w:pos="851"/>
              </w:tabs>
              <w:jc w:val="both"/>
              <w:rPr>
                <w:rFonts w:ascii="Verdana" w:hAnsi="Verdana"/>
                <w:color w:val="000000"/>
                <w:sz w:val="20"/>
                <w:lang w:eastAsia="lt-LT"/>
              </w:rPr>
            </w:pPr>
          </w:p>
        </w:tc>
        <w:tc>
          <w:tcPr>
            <w:tcW w:w="1869" w:type="dxa"/>
          </w:tcPr>
          <w:p w14:paraId="353B5C7F" w14:textId="77777777" w:rsidR="0005533F" w:rsidRPr="001276B7" w:rsidRDefault="0005533F" w:rsidP="002F34BB">
            <w:pPr>
              <w:tabs>
                <w:tab w:val="left" w:pos="851"/>
              </w:tabs>
              <w:jc w:val="both"/>
              <w:rPr>
                <w:rFonts w:ascii="Verdana" w:hAnsi="Verdana"/>
                <w:color w:val="000000"/>
                <w:sz w:val="20"/>
                <w:lang w:eastAsia="lt-LT"/>
              </w:rPr>
            </w:pPr>
          </w:p>
        </w:tc>
        <w:tc>
          <w:tcPr>
            <w:tcW w:w="1869" w:type="dxa"/>
          </w:tcPr>
          <w:p w14:paraId="41583E9E" w14:textId="77777777" w:rsidR="0005533F" w:rsidRPr="001276B7" w:rsidRDefault="0005533F" w:rsidP="002F34BB">
            <w:pPr>
              <w:tabs>
                <w:tab w:val="left" w:pos="851"/>
              </w:tabs>
              <w:jc w:val="both"/>
              <w:rPr>
                <w:rFonts w:ascii="Verdana" w:hAnsi="Verdana"/>
                <w:color w:val="000000"/>
                <w:sz w:val="20"/>
                <w:lang w:eastAsia="lt-LT"/>
              </w:rPr>
            </w:pPr>
          </w:p>
        </w:tc>
        <w:tc>
          <w:tcPr>
            <w:tcW w:w="1869" w:type="dxa"/>
          </w:tcPr>
          <w:p w14:paraId="7166FC00" w14:textId="77777777" w:rsidR="0005533F" w:rsidRPr="001276B7" w:rsidRDefault="0005533F" w:rsidP="002F34BB">
            <w:pPr>
              <w:tabs>
                <w:tab w:val="left" w:pos="851"/>
              </w:tabs>
              <w:jc w:val="both"/>
              <w:rPr>
                <w:rFonts w:ascii="Verdana" w:hAnsi="Verdana"/>
                <w:color w:val="000000"/>
                <w:sz w:val="20"/>
                <w:lang w:eastAsia="lt-LT"/>
              </w:rPr>
            </w:pPr>
          </w:p>
        </w:tc>
        <w:tc>
          <w:tcPr>
            <w:tcW w:w="1870" w:type="dxa"/>
          </w:tcPr>
          <w:p w14:paraId="16DE8C94" w14:textId="77777777" w:rsidR="0005533F" w:rsidRPr="001276B7" w:rsidRDefault="0005533F" w:rsidP="002F34BB">
            <w:pPr>
              <w:tabs>
                <w:tab w:val="left" w:pos="851"/>
              </w:tabs>
              <w:jc w:val="both"/>
              <w:rPr>
                <w:rFonts w:ascii="Verdana" w:hAnsi="Verdana"/>
                <w:color w:val="000000"/>
                <w:sz w:val="20"/>
                <w:lang w:eastAsia="lt-LT"/>
              </w:rPr>
            </w:pPr>
          </w:p>
        </w:tc>
      </w:tr>
    </w:tbl>
    <w:p w14:paraId="0D4622B3" w14:textId="03AAC0FB" w:rsidR="00774A4B" w:rsidRPr="001276B7" w:rsidRDefault="00774A4B" w:rsidP="006C5426">
      <w:pPr>
        <w:tabs>
          <w:tab w:val="left" w:pos="0"/>
          <w:tab w:val="left" w:pos="426"/>
          <w:tab w:val="left" w:pos="851"/>
        </w:tabs>
        <w:jc w:val="both"/>
        <w:rPr>
          <w:rFonts w:ascii="Verdana" w:hAnsi="Verdana"/>
          <w:color w:val="000000"/>
          <w:sz w:val="20"/>
          <w:lang w:eastAsia="lt-LT"/>
        </w:rPr>
      </w:pPr>
    </w:p>
    <w:p w14:paraId="6F431379" w14:textId="40FE2EDB" w:rsidR="00E43BC0" w:rsidRPr="001276B7" w:rsidRDefault="00E43BC0" w:rsidP="00E43BC0">
      <w:pPr>
        <w:tabs>
          <w:tab w:val="left" w:pos="851"/>
          <w:tab w:val="left" w:pos="993"/>
        </w:tabs>
        <w:rPr>
          <w:rFonts w:ascii="Verdana" w:hAnsi="Verdana"/>
          <w:sz w:val="20"/>
        </w:rPr>
      </w:pPr>
      <w:r>
        <w:rPr>
          <w:rFonts w:ascii="Verdana" w:hAnsi="Verdana"/>
          <w:sz w:val="20"/>
        </w:rPr>
        <w:t>14. Fill in the table below specifying the accompanying documents.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4591"/>
        <w:gridCol w:w="3963"/>
      </w:tblGrid>
      <w:tr w:rsidR="00E43BC0" w:rsidRPr="001276B7" w14:paraId="2022729C" w14:textId="77777777" w:rsidTr="00443A78">
        <w:trPr>
          <w:trHeight w:val="562"/>
        </w:trPr>
        <w:tc>
          <w:tcPr>
            <w:tcW w:w="5000" w:type="pct"/>
            <w:gridSpan w:val="3"/>
            <w:shd w:val="clear" w:color="auto" w:fill="BFBFBF"/>
            <w:vAlign w:val="center"/>
          </w:tcPr>
          <w:p w14:paraId="7B4EFBE5" w14:textId="77777777" w:rsidR="00E43BC0" w:rsidRPr="001276B7" w:rsidRDefault="00E43BC0" w:rsidP="00443A78">
            <w:pPr>
              <w:tabs>
                <w:tab w:val="left" w:pos="851"/>
                <w:tab w:val="left" w:pos="993"/>
              </w:tabs>
              <w:jc w:val="center"/>
              <w:rPr>
                <w:rFonts w:ascii="Verdana" w:eastAsia="Calibri" w:hAnsi="Verdana"/>
                <w:b/>
                <w:color w:val="000000"/>
                <w:sz w:val="20"/>
              </w:rPr>
            </w:pPr>
            <w:r>
              <w:rPr>
                <w:rFonts w:ascii="Verdana" w:hAnsi="Verdana"/>
                <w:b/>
                <w:color w:val="000000"/>
                <w:sz w:val="20"/>
              </w:rPr>
              <w:t>Accompanying documents</w:t>
            </w:r>
          </w:p>
        </w:tc>
      </w:tr>
      <w:tr w:rsidR="00E43BC0" w:rsidRPr="001276B7" w14:paraId="34F94877" w14:textId="77777777" w:rsidTr="00B46E82">
        <w:tc>
          <w:tcPr>
            <w:tcW w:w="424" w:type="pct"/>
            <w:shd w:val="clear" w:color="auto" w:fill="BFBFBF"/>
            <w:vAlign w:val="center"/>
          </w:tcPr>
          <w:p w14:paraId="64938C3B" w14:textId="2E9A09D1" w:rsidR="00E43BC0" w:rsidRPr="001276B7" w:rsidRDefault="00E43BC0" w:rsidP="00443A78">
            <w:pPr>
              <w:tabs>
                <w:tab w:val="left" w:pos="851"/>
                <w:tab w:val="left" w:pos="993"/>
              </w:tabs>
              <w:jc w:val="center"/>
              <w:rPr>
                <w:rFonts w:ascii="Verdana" w:eastAsia="Calibri" w:hAnsi="Verdana"/>
                <w:b/>
                <w:color w:val="000000"/>
                <w:sz w:val="20"/>
              </w:rPr>
            </w:pPr>
            <w:r>
              <w:rPr>
                <w:rFonts w:ascii="Verdana" w:hAnsi="Verdana"/>
                <w:b/>
                <w:color w:val="000000"/>
                <w:sz w:val="20"/>
              </w:rPr>
              <w:t>Item No</w:t>
            </w:r>
          </w:p>
        </w:tc>
        <w:tc>
          <w:tcPr>
            <w:tcW w:w="2456" w:type="pct"/>
            <w:shd w:val="clear" w:color="auto" w:fill="BFBFBF"/>
            <w:vAlign w:val="center"/>
          </w:tcPr>
          <w:p w14:paraId="0B77B12B" w14:textId="77777777" w:rsidR="00E43BC0" w:rsidRPr="001276B7" w:rsidRDefault="00E43BC0" w:rsidP="00443A78">
            <w:pPr>
              <w:tabs>
                <w:tab w:val="left" w:pos="851"/>
                <w:tab w:val="left" w:pos="993"/>
              </w:tabs>
              <w:jc w:val="center"/>
              <w:rPr>
                <w:rFonts w:ascii="Verdana" w:eastAsia="Calibri" w:hAnsi="Verdana"/>
                <w:b/>
                <w:color w:val="000000"/>
                <w:sz w:val="20"/>
              </w:rPr>
            </w:pPr>
            <w:r>
              <w:rPr>
                <w:rFonts w:ascii="Verdana" w:hAnsi="Verdana"/>
                <w:b/>
                <w:color w:val="000000"/>
                <w:sz w:val="20"/>
              </w:rPr>
              <w:t>Document</w:t>
            </w:r>
          </w:p>
        </w:tc>
        <w:tc>
          <w:tcPr>
            <w:tcW w:w="2121" w:type="pct"/>
            <w:shd w:val="clear" w:color="auto" w:fill="BFBFBF"/>
            <w:vAlign w:val="center"/>
          </w:tcPr>
          <w:p w14:paraId="09D46A28" w14:textId="0D287828" w:rsidR="00E43BC0" w:rsidRPr="001276B7" w:rsidRDefault="00E43BC0" w:rsidP="00443A78">
            <w:pPr>
              <w:tabs>
                <w:tab w:val="left" w:pos="851"/>
                <w:tab w:val="left" w:pos="993"/>
              </w:tabs>
              <w:jc w:val="center"/>
              <w:rPr>
                <w:rFonts w:ascii="Verdana" w:eastAsia="Calibri" w:hAnsi="Verdana"/>
                <w:b/>
                <w:color w:val="000000"/>
                <w:sz w:val="20"/>
              </w:rPr>
            </w:pPr>
            <w:r>
              <w:rPr>
                <w:rFonts w:ascii="Verdana" w:hAnsi="Verdana"/>
                <w:b/>
                <w:sz w:val="20"/>
              </w:rPr>
              <w:t>Title and reference number of the accompanying document or reasons for its non-submission</w:t>
            </w:r>
          </w:p>
        </w:tc>
      </w:tr>
      <w:tr w:rsidR="00E43BC0" w:rsidRPr="001276B7" w14:paraId="667A3E10" w14:textId="77777777" w:rsidTr="00B46E82">
        <w:tc>
          <w:tcPr>
            <w:tcW w:w="424" w:type="pct"/>
            <w:shd w:val="clear" w:color="auto" w:fill="BFBFBF"/>
          </w:tcPr>
          <w:p w14:paraId="5A5DBF17" w14:textId="77777777" w:rsidR="00E43BC0" w:rsidRPr="001276B7" w:rsidRDefault="00E43BC0" w:rsidP="00443A78">
            <w:pPr>
              <w:tabs>
                <w:tab w:val="left" w:pos="851"/>
                <w:tab w:val="left" w:pos="993"/>
              </w:tabs>
              <w:ind w:left="357"/>
              <w:jc w:val="both"/>
              <w:rPr>
                <w:rFonts w:ascii="Verdana" w:eastAsia="Calibri" w:hAnsi="Verdana"/>
                <w:sz w:val="20"/>
              </w:rPr>
            </w:pPr>
            <w:r>
              <w:rPr>
                <w:rFonts w:ascii="Verdana" w:hAnsi="Verdana"/>
                <w:sz w:val="20"/>
              </w:rPr>
              <w:t>1.</w:t>
            </w:r>
          </w:p>
        </w:tc>
        <w:tc>
          <w:tcPr>
            <w:tcW w:w="2456" w:type="pct"/>
            <w:shd w:val="clear" w:color="auto" w:fill="BFBFBF"/>
          </w:tcPr>
          <w:p w14:paraId="5978C898" w14:textId="476413F7" w:rsidR="00E43BC0" w:rsidRPr="001276B7" w:rsidRDefault="00DB4969" w:rsidP="00443A78">
            <w:pPr>
              <w:tabs>
                <w:tab w:val="left" w:pos="851"/>
                <w:tab w:val="left" w:pos="993"/>
              </w:tabs>
              <w:jc w:val="both"/>
              <w:rPr>
                <w:rFonts w:ascii="Verdana" w:eastAsia="Calibri" w:hAnsi="Verdana"/>
                <w:sz w:val="20"/>
              </w:rPr>
            </w:pPr>
            <w:r>
              <w:rPr>
                <w:rFonts w:ascii="Verdana" w:hAnsi="Verdana"/>
                <w:sz w:val="20"/>
              </w:rPr>
              <w:t>Operating rules of the trading platform</w:t>
            </w:r>
          </w:p>
        </w:tc>
        <w:tc>
          <w:tcPr>
            <w:tcW w:w="2121" w:type="pct"/>
            <w:shd w:val="clear" w:color="auto" w:fill="auto"/>
          </w:tcPr>
          <w:p w14:paraId="09B45700" w14:textId="77777777" w:rsidR="00E43BC0" w:rsidRPr="001276B7" w:rsidRDefault="00E43BC0" w:rsidP="00443A78">
            <w:pPr>
              <w:tabs>
                <w:tab w:val="left" w:pos="851"/>
                <w:tab w:val="left" w:pos="993"/>
              </w:tabs>
              <w:jc w:val="both"/>
              <w:rPr>
                <w:rFonts w:ascii="Verdana" w:eastAsia="Calibri" w:hAnsi="Verdana"/>
                <w:color w:val="000000"/>
                <w:sz w:val="20"/>
                <w:lang w:eastAsia="lt-LT"/>
              </w:rPr>
            </w:pPr>
          </w:p>
        </w:tc>
      </w:tr>
      <w:tr w:rsidR="00E43BC0" w:rsidRPr="001276B7" w14:paraId="506EF83B" w14:textId="77777777" w:rsidTr="00B46E82">
        <w:tc>
          <w:tcPr>
            <w:tcW w:w="424" w:type="pct"/>
            <w:shd w:val="clear" w:color="auto" w:fill="BFBFBF"/>
          </w:tcPr>
          <w:p w14:paraId="7AABEC50" w14:textId="77777777" w:rsidR="00E43BC0" w:rsidRPr="001276B7" w:rsidRDefault="00E43BC0" w:rsidP="00443A78">
            <w:pPr>
              <w:tabs>
                <w:tab w:val="left" w:pos="851"/>
                <w:tab w:val="left" w:pos="993"/>
              </w:tabs>
              <w:ind w:left="357"/>
              <w:jc w:val="both"/>
              <w:rPr>
                <w:rFonts w:ascii="Verdana" w:eastAsia="Calibri" w:hAnsi="Verdana"/>
                <w:sz w:val="20"/>
              </w:rPr>
            </w:pPr>
            <w:r>
              <w:rPr>
                <w:rFonts w:ascii="Verdana" w:hAnsi="Verdana"/>
                <w:sz w:val="20"/>
              </w:rPr>
              <w:t>2.</w:t>
            </w:r>
          </w:p>
        </w:tc>
        <w:tc>
          <w:tcPr>
            <w:tcW w:w="2456" w:type="pct"/>
            <w:shd w:val="clear" w:color="auto" w:fill="BFBFBF"/>
          </w:tcPr>
          <w:p w14:paraId="3095A69C" w14:textId="64965671" w:rsidR="00E43BC0" w:rsidRPr="001276B7" w:rsidRDefault="000F3B03" w:rsidP="00443A78">
            <w:pPr>
              <w:tabs>
                <w:tab w:val="left" w:pos="851"/>
                <w:tab w:val="left" w:pos="993"/>
              </w:tabs>
              <w:jc w:val="both"/>
              <w:rPr>
                <w:rFonts w:ascii="Verdana" w:eastAsia="Calibri" w:hAnsi="Verdana"/>
                <w:sz w:val="20"/>
              </w:rPr>
            </w:pPr>
            <w:r>
              <w:rPr>
                <w:rFonts w:ascii="Verdana" w:hAnsi="Verdana"/>
                <w:color w:val="000000"/>
                <w:sz w:val="20"/>
              </w:rPr>
              <w:t>Policies and procedures aimed at detecting and preventing market abuse</w:t>
            </w:r>
          </w:p>
        </w:tc>
        <w:tc>
          <w:tcPr>
            <w:tcW w:w="2121" w:type="pct"/>
            <w:shd w:val="clear" w:color="auto" w:fill="auto"/>
          </w:tcPr>
          <w:p w14:paraId="782577B9" w14:textId="77777777" w:rsidR="00E43BC0" w:rsidRPr="001276B7" w:rsidRDefault="00E43BC0" w:rsidP="00443A78">
            <w:pPr>
              <w:tabs>
                <w:tab w:val="left" w:pos="851"/>
                <w:tab w:val="left" w:pos="993"/>
              </w:tabs>
              <w:jc w:val="both"/>
              <w:rPr>
                <w:rFonts w:ascii="Verdana" w:eastAsia="Calibri" w:hAnsi="Verdana"/>
                <w:color w:val="000000"/>
                <w:sz w:val="20"/>
                <w:lang w:eastAsia="lt-LT"/>
              </w:rPr>
            </w:pPr>
          </w:p>
        </w:tc>
      </w:tr>
      <w:tr w:rsidR="00254C7A" w:rsidRPr="001276B7" w14:paraId="40FF317D" w14:textId="77777777" w:rsidTr="00B46E82">
        <w:tc>
          <w:tcPr>
            <w:tcW w:w="424" w:type="pct"/>
            <w:shd w:val="clear" w:color="auto" w:fill="BFBFBF"/>
          </w:tcPr>
          <w:p w14:paraId="7C53954C" w14:textId="2615ADEB" w:rsidR="00254C7A" w:rsidRPr="001276B7" w:rsidRDefault="00691CE7" w:rsidP="00443A78">
            <w:pPr>
              <w:tabs>
                <w:tab w:val="left" w:pos="851"/>
                <w:tab w:val="left" w:pos="993"/>
              </w:tabs>
              <w:ind w:left="357"/>
              <w:jc w:val="both"/>
              <w:rPr>
                <w:rFonts w:ascii="Verdana" w:eastAsia="Calibri" w:hAnsi="Verdana"/>
                <w:sz w:val="20"/>
              </w:rPr>
            </w:pPr>
            <w:r>
              <w:rPr>
                <w:rFonts w:ascii="Verdana" w:hAnsi="Verdana"/>
                <w:sz w:val="20"/>
              </w:rPr>
              <w:t>3.</w:t>
            </w:r>
          </w:p>
        </w:tc>
        <w:tc>
          <w:tcPr>
            <w:tcW w:w="2456" w:type="pct"/>
            <w:shd w:val="clear" w:color="auto" w:fill="BFBFBF"/>
          </w:tcPr>
          <w:p w14:paraId="2D937621" w14:textId="265F7069" w:rsidR="00254C7A" w:rsidRPr="001276B7" w:rsidRDefault="00691CE7" w:rsidP="00443A78">
            <w:pPr>
              <w:tabs>
                <w:tab w:val="left" w:pos="851"/>
                <w:tab w:val="left" w:pos="993"/>
              </w:tabs>
              <w:jc w:val="both"/>
              <w:rPr>
                <w:rFonts w:ascii="Verdana" w:eastAsia="Calibri" w:hAnsi="Verdana"/>
                <w:sz w:val="20"/>
              </w:rPr>
            </w:pPr>
            <w:r>
              <w:rPr>
                <w:rFonts w:ascii="Verdana" w:hAnsi="Verdana"/>
                <w:sz w:val="20"/>
              </w:rPr>
              <w:t xml:space="preserve">Other accompanying documents (where other documents are additionally submitted, please extend the </w:t>
            </w:r>
            <w:r w:rsidR="00A32280">
              <w:rPr>
                <w:rFonts w:ascii="Verdana" w:hAnsi="Verdana"/>
                <w:sz w:val="20"/>
              </w:rPr>
              <w:t>t</w:t>
            </w:r>
            <w:r>
              <w:rPr>
                <w:rFonts w:ascii="Verdana" w:hAnsi="Verdana"/>
                <w:sz w:val="20"/>
              </w:rPr>
              <w:t>able)</w:t>
            </w:r>
          </w:p>
        </w:tc>
        <w:tc>
          <w:tcPr>
            <w:tcW w:w="2121" w:type="pct"/>
            <w:shd w:val="clear" w:color="auto" w:fill="auto"/>
          </w:tcPr>
          <w:p w14:paraId="0D278AA9" w14:textId="77777777" w:rsidR="00254C7A" w:rsidRPr="001276B7" w:rsidRDefault="00254C7A" w:rsidP="00443A78">
            <w:pPr>
              <w:tabs>
                <w:tab w:val="left" w:pos="851"/>
                <w:tab w:val="left" w:pos="993"/>
              </w:tabs>
              <w:jc w:val="both"/>
              <w:rPr>
                <w:rFonts w:ascii="Verdana" w:eastAsia="Calibri" w:hAnsi="Verdana"/>
                <w:color w:val="000000"/>
                <w:sz w:val="20"/>
                <w:lang w:eastAsia="lt-LT"/>
              </w:rPr>
            </w:pPr>
          </w:p>
        </w:tc>
      </w:tr>
    </w:tbl>
    <w:p w14:paraId="518B1842" w14:textId="77777777" w:rsidR="00CA01CD" w:rsidRPr="001276B7" w:rsidRDefault="00CA01CD" w:rsidP="006C5426">
      <w:pPr>
        <w:tabs>
          <w:tab w:val="left" w:pos="0"/>
          <w:tab w:val="left" w:pos="426"/>
          <w:tab w:val="left" w:pos="851"/>
        </w:tabs>
        <w:jc w:val="both"/>
        <w:rPr>
          <w:rFonts w:ascii="Verdana" w:hAnsi="Verdana"/>
          <w:color w:val="000000"/>
          <w:sz w:val="20"/>
          <w:lang w:eastAsia="lt-LT"/>
        </w:rPr>
      </w:pPr>
    </w:p>
    <w:p w14:paraId="5CDBDA03" w14:textId="77777777" w:rsidR="006832FF" w:rsidRPr="001276B7" w:rsidRDefault="006832FF">
      <w:pPr>
        <w:tabs>
          <w:tab w:val="left" w:pos="851"/>
          <w:tab w:val="left" w:pos="993"/>
        </w:tabs>
        <w:ind w:firstLine="567"/>
        <w:jc w:val="both"/>
        <w:rPr>
          <w:rFonts w:ascii="Verdana" w:eastAsia="Calibri" w:hAnsi="Verdana"/>
          <w:sz w:val="20"/>
        </w:rPr>
      </w:pPr>
    </w:p>
    <w:p w14:paraId="47E051B2" w14:textId="77777777" w:rsidR="00774A4B" w:rsidRPr="001276B7" w:rsidRDefault="001F0615" w:rsidP="00943F2F">
      <w:pPr>
        <w:tabs>
          <w:tab w:val="left" w:pos="851"/>
          <w:tab w:val="left" w:pos="993"/>
        </w:tabs>
        <w:jc w:val="both"/>
        <w:rPr>
          <w:rFonts w:ascii="Verdana" w:hAnsi="Verdana"/>
          <w:sz w:val="20"/>
        </w:rPr>
      </w:pPr>
      <w:r>
        <w:rPr>
          <w:rFonts w:ascii="Verdana" w:hAnsi="Verdana"/>
          <w:sz w:val="20"/>
        </w:rPr>
        <w:t xml:space="preserve">Completion date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tblGrid>
      <w:tr w:rsidR="00774A4B" w:rsidRPr="001276B7" w14:paraId="513822EE" w14:textId="77777777">
        <w:tc>
          <w:tcPr>
            <w:tcW w:w="2518" w:type="dxa"/>
            <w:tcBorders>
              <w:top w:val="single" w:sz="4" w:space="0" w:color="auto"/>
              <w:left w:val="single" w:sz="4" w:space="0" w:color="auto"/>
              <w:bottom w:val="single" w:sz="4" w:space="0" w:color="auto"/>
              <w:right w:val="single" w:sz="4" w:space="0" w:color="auto"/>
            </w:tcBorders>
          </w:tcPr>
          <w:p w14:paraId="03AAF9A7" w14:textId="77777777" w:rsidR="00774A4B" w:rsidRPr="001276B7" w:rsidRDefault="00774A4B">
            <w:pPr>
              <w:tabs>
                <w:tab w:val="left" w:pos="851"/>
                <w:tab w:val="left" w:pos="993"/>
              </w:tabs>
              <w:ind w:firstLine="567"/>
              <w:jc w:val="both"/>
              <w:rPr>
                <w:rFonts w:ascii="Verdana" w:hAnsi="Verdana"/>
                <w:sz w:val="20"/>
              </w:rPr>
            </w:pPr>
          </w:p>
        </w:tc>
      </w:tr>
    </w:tbl>
    <w:p w14:paraId="71A0E531" w14:textId="77777777" w:rsidR="00774A4B" w:rsidRPr="001276B7" w:rsidRDefault="00774A4B">
      <w:pPr>
        <w:rPr>
          <w:rFonts w:ascii="Verdana" w:hAnsi="Verdana"/>
          <w:sz w:val="20"/>
        </w:rPr>
      </w:pPr>
    </w:p>
    <w:p w14:paraId="25E4347D" w14:textId="77777777" w:rsidR="00601F55" w:rsidRPr="001276B7" w:rsidRDefault="00601F55" w:rsidP="00943F2F">
      <w:pPr>
        <w:tabs>
          <w:tab w:val="left" w:pos="851"/>
          <w:tab w:val="left" w:pos="993"/>
        </w:tabs>
        <w:jc w:val="both"/>
        <w:rPr>
          <w:rFonts w:ascii="Verdana" w:hAnsi="Verdana"/>
          <w:sz w:val="20"/>
        </w:rPr>
      </w:pPr>
      <w:r>
        <w:rPr>
          <w:rFonts w:ascii="Verdana" w:hAnsi="Verdana"/>
          <w:sz w:val="20"/>
        </w:rPr>
        <w:t>First name and surname, position (if signed by the legal entity’s employee), and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601F55" w:rsidRPr="001276B7" w14:paraId="2B69A77E" w14:textId="77777777" w:rsidTr="00206697">
        <w:trPr>
          <w:trHeight w:val="70"/>
        </w:trPr>
        <w:tc>
          <w:tcPr>
            <w:tcW w:w="9854" w:type="dxa"/>
            <w:shd w:val="clear" w:color="auto" w:fill="auto"/>
          </w:tcPr>
          <w:p w14:paraId="3EBE73B4" w14:textId="77777777" w:rsidR="00601F55" w:rsidRPr="001276B7" w:rsidRDefault="00601F55" w:rsidP="00206697">
            <w:pPr>
              <w:tabs>
                <w:tab w:val="left" w:pos="851"/>
                <w:tab w:val="left" w:pos="993"/>
              </w:tabs>
              <w:spacing w:line="276" w:lineRule="auto"/>
              <w:jc w:val="both"/>
              <w:rPr>
                <w:rFonts w:ascii="Verdana" w:hAnsi="Verdana"/>
                <w:sz w:val="20"/>
              </w:rPr>
            </w:pPr>
          </w:p>
        </w:tc>
      </w:tr>
    </w:tbl>
    <w:p w14:paraId="365652D0" w14:textId="77777777" w:rsidR="00774A4B" w:rsidRPr="001276B7" w:rsidRDefault="00774A4B" w:rsidP="00450F4C">
      <w:pPr>
        <w:tabs>
          <w:tab w:val="left" w:pos="851"/>
          <w:tab w:val="left" w:pos="993"/>
        </w:tabs>
        <w:rPr>
          <w:rFonts w:ascii="Verdana" w:hAnsi="Verdana"/>
          <w:snapToGrid w:val="0"/>
          <w:sz w:val="20"/>
        </w:rPr>
      </w:pPr>
    </w:p>
    <w:sectPr w:rsidR="00774A4B" w:rsidRPr="001276B7">
      <w:headerReference w:type="even" r:id="rId7"/>
      <w:headerReference w:type="default" r:id="rId8"/>
      <w:footerReference w:type="even" r:id="rId9"/>
      <w:footerReference w:type="default" r:id="rId10"/>
      <w:headerReference w:type="first" r:id="rId11"/>
      <w:footerReference w:type="first" r:id="rId12"/>
      <w:pgSz w:w="11907" w:h="16840" w:code="9"/>
      <w:pgMar w:top="1134" w:right="850"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7CA40" w14:textId="77777777" w:rsidR="00A25830" w:rsidRDefault="00A25830">
      <w:r>
        <w:separator/>
      </w:r>
    </w:p>
  </w:endnote>
  <w:endnote w:type="continuationSeparator" w:id="0">
    <w:p w14:paraId="51771495" w14:textId="77777777" w:rsidR="00A25830" w:rsidRDefault="00A25830">
      <w:r>
        <w:continuationSeparator/>
      </w:r>
    </w:p>
  </w:endnote>
  <w:endnote w:type="continuationNotice" w:id="1">
    <w:p w14:paraId="7A8E3869" w14:textId="77777777" w:rsidR="00A25830" w:rsidRDefault="00A258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6AEE3" w14:textId="77777777" w:rsidR="00774A4B" w:rsidRDefault="00774A4B">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83C62" w14:textId="77777777" w:rsidR="00774A4B" w:rsidRDefault="00774A4B">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F684" w14:textId="77777777" w:rsidR="00774A4B" w:rsidRDefault="00774A4B">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04BE9" w14:textId="77777777" w:rsidR="00A25830" w:rsidRDefault="00A25830">
      <w:r>
        <w:separator/>
      </w:r>
    </w:p>
  </w:footnote>
  <w:footnote w:type="continuationSeparator" w:id="0">
    <w:p w14:paraId="78CC3015" w14:textId="77777777" w:rsidR="00A25830" w:rsidRDefault="00A25830">
      <w:r>
        <w:continuationSeparator/>
      </w:r>
    </w:p>
  </w:footnote>
  <w:footnote w:type="continuationNotice" w:id="1">
    <w:p w14:paraId="3C0ACC68" w14:textId="77777777" w:rsidR="00A25830" w:rsidRDefault="00A258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A4C10" w14:textId="77777777" w:rsidR="00774A4B" w:rsidRDefault="00774A4B">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1D95F" w14:textId="77777777" w:rsidR="00774A4B" w:rsidRDefault="001F0615">
    <w:pPr>
      <w:tabs>
        <w:tab w:val="center" w:pos="4819"/>
        <w:tab w:val="right" w:pos="9638"/>
      </w:tabs>
      <w:jc w:val="center"/>
      <w:rPr>
        <w:sz w:val="22"/>
        <w:szCs w:val="22"/>
      </w:rPr>
    </w:pPr>
    <w:r>
      <w:rPr>
        <w:sz w:val="22"/>
      </w:rPr>
      <w:fldChar w:fldCharType="begin"/>
    </w:r>
    <w:r>
      <w:rPr>
        <w:sz w:val="22"/>
      </w:rPr>
      <w:instrText xml:space="preserve"> PAGE   \* MERGEFORMAT </w:instrText>
    </w:r>
    <w:r>
      <w:rPr>
        <w:sz w:val="22"/>
      </w:rPr>
      <w:fldChar w:fldCharType="separate"/>
    </w:r>
    <w:r>
      <w:rPr>
        <w:sz w:val="22"/>
      </w:rPr>
      <w:t>5</w:t>
    </w:r>
    <w:r>
      <w:rPr>
        <w:sz w:val="22"/>
      </w:rPr>
      <w:fldChar w:fldCharType="end"/>
    </w:r>
  </w:p>
  <w:p w14:paraId="64FCFA2F" w14:textId="77777777" w:rsidR="00774A4B" w:rsidRDefault="00774A4B">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968D" w14:textId="77777777" w:rsidR="00774A4B" w:rsidRDefault="00774A4B">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GrammaticalErrors/>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16"/>
    <w:rsid w:val="000131E6"/>
    <w:rsid w:val="00013C45"/>
    <w:rsid w:val="00020274"/>
    <w:rsid w:val="00043FEA"/>
    <w:rsid w:val="0005533F"/>
    <w:rsid w:val="000703BC"/>
    <w:rsid w:val="00074739"/>
    <w:rsid w:val="00090263"/>
    <w:rsid w:val="00091B7E"/>
    <w:rsid w:val="000A6FE1"/>
    <w:rsid w:val="000B0846"/>
    <w:rsid w:val="000C4403"/>
    <w:rsid w:val="000E749C"/>
    <w:rsid w:val="000F3B03"/>
    <w:rsid w:val="000F493C"/>
    <w:rsid w:val="00105E99"/>
    <w:rsid w:val="0011272A"/>
    <w:rsid w:val="00112FD1"/>
    <w:rsid w:val="00123A48"/>
    <w:rsid w:val="001276B7"/>
    <w:rsid w:val="0013790A"/>
    <w:rsid w:val="00142FB9"/>
    <w:rsid w:val="00145C62"/>
    <w:rsid w:val="0015086F"/>
    <w:rsid w:val="00160E16"/>
    <w:rsid w:val="0017295D"/>
    <w:rsid w:val="00173292"/>
    <w:rsid w:val="00173E1C"/>
    <w:rsid w:val="00183F88"/>
    <w:rsid w:val="00191195"/>
    <w:rsid w:val="001A7DBD"/>
    <w:rsid w:val="001C19CA"/>
    <w:rsid w:val="001C7780"/>
    <w:rsid w:val="001F0615"/>
    <w:rsid w:val="001F4FC9"/>
    <w:rsid w:val="001F6F6E"/>
    <w:rsid w:val="002060E7"/>
    <w:rsid w:val="00240A95"/>
    <w:rsid w:val="002466B0"/>
    <w:rsid w:val="00254C7A"/>
    <w:rsid w:val="00267BE1"/>
    <w:rsid w:val="00272DB1"/>
    <w:rsid w:val="00286C5F"/>
    <w:rsid w:val="002A1D9B"/>
    <w:rsid w:val="002F34BB"/>
    <w:rsid w:val="002F77BE"/>
    <w:rsid w:val="00316F44"/>
    <w:rsid w:val="00327290"/>
    <w:rsid w:val="00336DF9"/>
    <w:rsid w:val="00357535"/>
    <w:rsid w:val="0036726E"/>
    <w:rsid w:val="00397528"/>
    <w:rsid w:val="003B395B"/>
    <w:rsid w:val="003C7B39"/>
    <w:rsid w:val="003D5F01"/>
    <w:rsid w:val="003E1A39"/>
    <w:rsid w:val="003E5B0D"/>
    <w:rsid w:val="004401B9"/>
    <w:rsid w:val="00450F4C"/>
    <w:rsid w:val="00467933"/>
    <w:rsid w:val="0048044F"/>
    <w:rsid w:val="004832CB"/>
    <w:rsid w:val="00485335"/>
    <w:rsid w:val="004A4B5A"/>
    <w:rsid w:val="004B7CFF"/>
    <w:rsid w:val="004C3EB2"/>
    <w:rsid w:val="004C68A3"/>
    <w:rsid w:val="004D45DA"/>
    <w:rsid w:val="004E312C"/>
    <w:rsid w:val="004F5BFD"/>
    <w:rsid w:val="00507204"/>
    <w:rsid w:val="00515487"/>
    <w:rsid w:val="00541D2E"/>
    <w:rsid w:val="00546527"/>
    <w:rsid w:val="00574816"/>
    <w:rsid w:val="005C3BB6"/>
    <w:rsid w:val="00601F55"/>
    <w:rsid w:val="00614341"/>
    <w:rsid w:val="006401E3"/>
    <w:rsid w:val="00656BFC"/>
    <w:rsid w:val="00667B7B"/>
    <w:rsid w:val="00673BBB"/>
    <w:rsid w:val="006764F8"/>
    <w:rsid w:val="006803E2"/>
    <w:rsid w:val="006832FF"/>
    <w:rsid w:val="00691CE7"/>
    <w:rsid w:val="006A7056"/>
    <w:rsid w:val="006B18DE"/>
    <w:rsid w:val="006B5AAC"/>
    <w:rsid w:val="006C01F5"/>
    <w:rsid w:val="006C5426"/>
    <w:rsid w:val="006C58B4"/>
    <w:rsid w:val="006D5EC0"/>
    <w:rsid w:val="007309AE"/>
    <w:rsid w:val="00740588"/>
    <w:rsid w:val="00746022"/>
    <w:rsid w:val="00750A6A"/>
    <w:rsid w:val="00765588"/>
    <w:rsid w:val="00774A4B"/>
    <w:rsid w:val="00777897"/>
    <w:rsid w:val="007A0FA5"/>
    <w:rsid w:val="007A5564"/>
    <w:rsid w:val="007C6549"/>
    <w:rsid w:val="007E78F9"/>
    <w:rsid w:val="0080435B"/>
    <w:rsid w:val="00852E6C"/>
    <w:rsid w:val="00855436"/>
    <w:rsid w:val="00857CAA"/>
    <w:rsid w:val="00860BDB"/>
    <w:rsid w:val="00867AB8"/>
    <w:rsid w:val="00870B0E"/>
    <w:rsid w:val="00871A49"/>
    <w:rsid w:val="00882B39"/>
    <w:rsid w:val="00884D8F"/>
    <w:rsid w:val="008C7D0F"/>
    <w:rsid w:val="008D34B1"/>
    <w:rsid w:val="008D50BC"/>
    <w:rsid w:val="008D6D7D"/>
    <w:rsid w:val="008E1D49"/>
    <w:rsid w:val="008F6110"/>
    <w:rsid w:val="0090555A"/>
    <w:rsid w:val="00915A1C"/>
    <w:rsid w:val="00943F2F"/>
    <w:rsid w:val="00962549"/>
    <w:rsid w:val="00990EB1"/>
    <w:rsid w:val="009E6B3B"/>
    <w:rsid w:val="00A2304A"/>
    <w:rsid w:val="00A25830"/>
    <w:rsid w:val="00A32280"/>
    <w:rsid w:val="00A357BF"/>
    <w:rsid w:val="00A51B39"/>
    <w:rsid w:val="00A9403F"/>
    <w:rsid w:val="00A95A9E"/>
    <w:rsid w:val="00A962AD"/>
    <w:rsid w:val="00AA0208"/>
    <w:rsid w:val="00AA54E3"/>
    <w:rsid w:val="00AA550A"/>
    <w:rsid w:val="00AB20BC"/>
    <w:rsid w:val="00AC785C"/>
    <w:rsid w:val="00AD5E92"/>
    <w:rsid w:val="00B07BA9"/>
    <w:rsid w:val="00B101EC"/>
    <w:rsid w:val="00B17738"/>
    <w:rsid w:val="00B46E82"/>
    <w:rsid w:val="00B72E3B"/>
    <w:rsid w:val="00B77C48"/>
    <w:rsid w:val="00BA130F"/>
    <w:rsid w:val="00BA2B19"/>
    <w:rsid w:val="00BA2FEA"/>
    <w:rsid w:val="00BA4869"/>
    <w:rsid w:val="00BA5F42"/>
    <w:rsid w:val="00BB60CB"/>
    <w:rsid w:val="00BC4AA9"/>
    <w:rsid w:val="00BD0997"/>
    <w:rsid w:val="00BE530E"/>
    <w:rsid w:val="00C0146B"/>
    <w:rsid w:val="00C0455D"/>
    <w:rsid w:val="00C06F93"/>
    <w:rsid w:val="00C32D8F"/>
    <w:rsid w:val="00C34F49"/>
    <w:rsid w:val="00C4052F"/>
    <w:rsid w:val="00C551ED"/>
    <w:rsid w:val="00C62D93"/>
    <w:rsid w:val="00C6664D"/>
    <w:rsid w:val="00CA01CD"/>
    <w:rsid w:val="00CA0D76"/>
    <w:rsid w:val="00CB0303"/>
    <w:rsid w:val="00CB2EDB"/>
    <w:rsid w:val="00CB61A9"/>
    <w:rsid w:val="00CD4E20"/>
    <w:rsid w:val="00CF02DB"/>
    <w:rsid w:val="00D236ED"/>
    <w:rsid w:val="00D43ABD"/>
    <w:rsid w:val="00D623B0"/>
    <w:rsid w:val="00D6360E"/>
    <w:rsid w:val="00D90D6E"/>
    <w:rsid w:val="00D91DE9"/>
    <w:rsid w:val="00DA3F12"/>
    <w:rsid w:val="00DB4969"/>
    <w:rsid w:val="00DB60A8"/>
    <w:rsid w:val="00DC607B"/>
    <w:rsid w:val="00DD2656"/>
    <w:rsid w:val="00DE63A8"/>
    <w:rsid w:val="00E07192"/>
    <w:rsid w:val="00E07F49"/>
    <w:rsid w:val="00E14BF0"/>
    <w:rsid w:val="00E37B37"/>
    <w:rsid w:val="00E37B7C"/>
    <w:rsid w:val="00E40D4F"/>
    <w:rsid w:val="00E43BC0"/>
    <w:rsid w:val="00E45F24"/>
    <w:rsid w:val="00E85C8F"/>
    <w:rsid w:val="00E9236D"/>
    <w:rsid w:val="00EA1AD0"/>
    <w:rsid w:val="00EA329D"/>
    <w:rsid w:val="00EA471C"/>
    <w:rsid w:val="00EB3900"/>
    <w:rsid w:val="00EB3CC8"/>
    <w:rsid w:val="00EB5D74"/>
    <w:rsid w:val="00EC3A14"/>
    <w:rsid w:val="00F13C23"/>
    <w:rsid w:val="00F161B2"/>
    <w:rsid w:val="00F23743"/>
    <w:rsid w:val="00F2409E"/>
    <w:rsid w:val="00F3418D"/>
    <w:rsid w:val="00F34DE2"/>
    <w:rsid w:val="00F370A6"/>
    <w:rsid w:val="00F413C1"/>
    <w:rsid w:val="00F514B3"/>
    <w:rsid w:val="00F609E8"/>
    <w:rsid w:val="00F76DC6"/>
    <w:rsid w:val="00F77A14"/>
    <w:rsid w:val="00FA6A53"/>
    <w:rsid w:val="00FC3BC4"/>
    <w:rsid w:val="00FC48F3"/>
    <w:rsid w:val="00FC56B1"/>
    <w:rsid w:val="00FC6E7B"/>
    <w:rsid w:val="00FE42BB"/>
    <w:rsid w:val="00FF03BF"/>
    <w:rsid w:val="00FF6D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A4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Normal" w:qFormat="1"/>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Header">
    <w:name w:val="header"/>
    <w:basedOn w:val="Normal"/>
    <w:link w:val="HeaderChar"/>
    <w:uiPriority w:val="99"/>
    <w:pPr>
      <w:tabs>
        <w:tab w:val="center" w:pos="4819"/>
        <w:tab w:val="right" w:pos="9638"/>
      </w:tabs>
    </w:pPr>
  </w:style>
  <w:style w:type="character" w:customStyle="1" w:styleId="HeaderChar">
    <w:name w:val="Header Char"/>
    <w:basedOn w:val="DefaultParagraphFont"/>
    <w:link w:val="Header"/>
    <w:uiPriority w:val="99"/>
  </w:style>
  <w:style w:type="paragraph" w:styleId="Footer">
    <w:name w:val="footer"/>
    <w:basedOn w:val="Normal"/>
    <w:link w:val="FooterChar"/>
    <w:pPr>
      <w:tabs>
        <w:tab w:val="center" w:pos="4819"/>
        <w:tab w:val="right" w:pos="9638"/>
      </w:tabs>
    </w:pPr>
  </w:style>
  <w:style w:type="character" w:customStyle="1" w:styleId="FooterChar">
    <w:name w:val="Footer Char"/>
    <w:basedOn w:val="DefaultParagraphFont"/>
    <w:link w:val="Footer"/>
  </w:style>
  <w:style w:type="paragraph" w:styleId="ListParagraph">
    <w:name w:val="List Paragraph"/>
    <w:basedOn w:val="Normal"/>
    <w:pPr>
      <w:ind w:left="720"/>
      <w:contextualSpacing/>
    </w:pPr>
  </w:style>
  <w:style w:type="character" w:customStyle="1" w:styleId="normaltextrun">
    <w:name w:val="normaltextrun"/>
    <w:basedOn w:val="DefaultParagraphFont"/>
    <w:rsid w:val="00667B7B"/>
  </w:style>
  <w:style w:type="character" w:customStyle="1" w:styleId="eop">
    <w:name w:val="eop"/>
    <w:basedOn w:val="DefaultParagraphFont"/>
    <w:rsid w:val="00667B7B"/>
  </w:style>
  <w:style w:type="paragraph" w:customStyle="1" w:styleId="paragraph">
    <w:name w:val="paragraph"/>
    <w:basedOn w:val="Normal"/>
    <w:rsid w:val="006832FF"/>
    <w:pPr>
      <w:spacing w:before="100" w:beforeAutospacing="1" w:after="100" w:afterAutospacing="1"/>
    </w:pPr>
    <w:rPr>
      <w:szCs w:val="24"/>
      <w:lang w:eastAsia="lt-LT"/>
    </w:rPr>
  </w:style>
  <w:style w:type="character" w:styleId="CommentReference">
    <w:name w:val="annotation reference"/>
    <w:basedOn w:val="DefaultParagraphFont"/>
    <w:rsid w:val="00BA130F"/>
    <w:rPr>
      <w:sz w:val="16"/>
      <w:szCs w:val="16"/>
    </w:rPr>
  </w:style>
  <w:style w:type="paragraph" w:styleId="CommentText">
    <w:name w:val="annotation text"/>
    <w:basedOn w:val="Normal"/>
    <w:link w:val="CommentTextChar"/>
    <w:rsid w:val="00BA130F"/>
    <w:rPr>
      <w:sz w:val="20"/>
    </w:rPr>
  </w:style>
  <w:style w:type="character" w:customStyle="1" w:styleId="CommentTextChar">
    <w:name w:val="Comment Text Char"/>
    <w:basedOn w:val="DefaultParagraphFont"/>
    <w:link w:val="CommentText"/>
    <w:rsid w:val="00BA130F"/>
    <w:rPr>
      <w:sz w:val="20"/>
    </w:rPr>
  </w:style>
  <w:style w:type="paragraph" w:styleId="CommentSubject">
    <w:name w:val="annotation subject"/>
    <w:basedOn w:val="CommentText"/>
    <w:next w:val="CommentText"/>
    <w:link w:val="CommentSubjectChar"/>
    <w:rsid w:val="00BA130F"/>
    <w:rPr>
      <w:b/>
      <w:bCs/>
    </w:rPr>
  </w:style>
  <w:style w:type="character" w:customStyle="1" w:styleId="CommentSubjectChar">
    <w:name w:val="Comment Subject Char"/>
    <w:basedOn w:val="CommentTextChar"/>
    <w:link w:val="CommentSubject"/>
    <w:rsid w:val="00BA130F"/>
    <w:rPr>
      <w:b/>
      <w:bCs/>
      <w:sz w:val="20"/>
    </w:rPr>
  </w:style>
  <w:style w:type="paragraph" w:styleId="Revision">
    <w:name w:val="Revision"/>
    <w:hidden/>
    <w:rsid w:val="00074739"/>
  </w:style>
  <w:style w:type="table" w:styleId="TableGrid">
    <w:name w:val="Table Grid"/>
    <w:basedOn w:val="TableNormal"/>
    <w:rsid w:val="00074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53427">
      <w:bodyDiv w:val="1"/>
      <w:marLeft w:val="0"/>
      <w:marRight w:val="0"/>
      <w:marTop w:val="0"/>
      <w:marBottom w:val="0"/>
      <w:divBdr>
        <w:top w:val="none" w:sz="0" w:space="0" w:color="auto"/>
        <w:left w:val="none" w:sz="0" w:space="0" w:color="auto"/>
        <w:bottom w:val="none" w:sz="0" w:space="0" w:color="auto"/>
        <w:right w:val="none" w:sz="0" w:space="0" w:color="auto"/>
      </w:divBdr>
      <w:divsChild>
        <w:div w:id="636642595">
          <w:marLeft w:val="0"/>
          <w:marRight w:val="0"/>
          <w:marTop w:val="0"/>
          <w:marBottom w:val="0"/>
          <w:divBdr>
            <w:top w:val="none" w:sz="0" w:space="0" w:color="auto"/>
            <w:left w:val="none" w:sz="0" w:space="0" w:color="auto"/>
            <w:bottom w:val="none" w:sz="0" w:space="0" w:color="auto"/>
            <w:right w:val="none" w:sz="0" w:space="0" w:color="auto"/>
          </w:divBdr>
          <w:divsChild>
            <w:div w:id="193423592">
              <w:marLeft w:val="0"/>
              <w:marRight w:val="0"/>
              <w:marTop w:val="0"/>
              <w:marBottom w:val="0"/>
              <w:divBdr>
                <w:top w:val="none" w:sz="0" w:space="0" w:color="auto"/>
                <w:left w:val="none" w:sz="0" w:space="0" w:color="auto"/>
                <w:bottom w:val="none" w:sz="0" w:space="0" w:color="auto"/>
                <w:right w:val="none" w:sz="0" w:space="0" w:color="auto"/>
              </w:divBdr>
            </w:div>
          </w:divsChild>
        </w:div>
        <w:div w:id="1197037162">
          <w:marLeft w:val="0"/>
          <w:marRight w:val="0"/>
          <w:marTop w:val="0"/>
          <w:marBottom w:val="0"/>
          <w:divBdr>
            <w:top w:val="none" w:sz="0" w:space="0" w:color="auto"/>
            <w:left w:val="none" w:sz="0" w:space="0" w:color="auto"/>
            <w:bottom w:val="none" w:sz="0" w:space="0" w:color="auto"/>
            <w:right w:val="none" w:sz="0" w:space="0" w:color="auto"/>
          </w:divBdr>
          <w:divsChild>
            <w:div w:id="591621947">
              <w:marLeft w:val="0"/>
              <w:marRight w:val="0"/>
              <w:marTop w:val="0"/>
              <w:marBottom w:val="0"/>
              <w:divBdr>
                <w:top w:val="none" w:sz="0" w:space="0" w:color="auto"/>
                <w:left w:val="none" w:sz="0" w:space="0" w:color="auto"/>
                <w:bottom w:val="none" w:sz="0" w:space="0" w:color="auto"/>
                <w:right w:val="none" w:sz="0" w:space="0" w:color="auto"/>
              </w:divBdr>
            </w:div>
          </w:divsChild>
        </w:div>
        <w:div w:id="1996376317">
          <w:marLeft w:val="0"/>
          <w:marRight w:val="0"/>
          <w:marTop w:val="0"/>
          <w:marBottom w:val="0"/>
          <w:divBdr>
            <w:top w:val="none" w:sz="0" w:space="0" w:color="auto"/>
            <w:left w:val="none" w:sz="0" w:space="0" w:color="auto"/>
            <w:bottom w:val="none" w:sz="0" w:space="0" w:color="auto"/>
            <w:right w:val="none" w:sz="0" w:space="0" w:color="auto"/>
          </w:divBdr>
          <w:divsChild>
            <w:div w:id="929852483">
              <w:marLeft w:val="0"/>
              <w:marRight w:val="0"/>
              <w:marTop w:val="0"/>
              <w:marBottom w:val="0"/>
              <w:divBdr>
                <w:top w:val="none" w:sz="0" w:space="0" w:color="auto"/>
                <w:left w:val="none" w:sz="0" w:space="0" w:color="auto"/>
                <w:bottom w:val="none" w:sz="0" w:space="0" w:color="auto"/>
                <w:right w:val="none" w:sz="0" w:space="0" w:color="auto"/>
              </w:divBdr>
            </w:div>
          </w:divsChild>
        </w:div>
        <w:div w:id="2047632908">
          <w:marLeft w:val="0"/>
          <w:marRight w:val="0"/>
          <w:marTop w:val="0"/>
          <w:marBottom w:val="0"/>
          <w:divBdr>
            <w:top w:val="none" w:sz="0" w:space="0" w:color="auto"/>
            <w:left w:val="none" w:sz="0" w:space="0" w:color="auto"/>
            <w:bottom w:val="none" w:sz="0" w:space="0" w:color="auto"/>
            <w:right w:val="none" w:sz="0" w:space="0" w:color="auto"/>
          </w:divBdr>
          <w:divsChild>
            <w:div w:id="509831702">
              <w:marLeft w:val="0"/>
              <w:marRight w:val="0"/>
              <w:marTop w:val="0"/>
              <w:marBottom w:val="0"/>
              <w:divBdr>
                <w:top w:val="none" w:sz="0" w:space="0" w:color="auto"/>
                <w:left w:val="none" w:sz="0" w:space="0" w:color="auto"/>
                <w:bottom w:val="none" w:sz="0" w:space="0" w:color="auto"/>
                <w:right w:val="none" w:sz="0" w:space="0" w:color="auto"/>
              </w:divBdr>
            </w:div>
          </w:divsChild>
        </w:div>
        <w:div w:id="522128576">
          <w:marLeft w:val="0"/>
          <w:marRight w:val="0"/>
          <w:marTop w:val="0"/>
          <w:marBottom w:val="0"/>
          <w:divBdr>
            <w:top w:val="none" w:sz="0" w:space="0" w:color="auto"/>
            <w:left w:val="none" w:sz="0" w:space="0" w:color="auto"/>
            <w:bottom w:val="none" w:sz="0" w:space="0" w:color="auto"/>
            <w:right w:val="none" w:sz="0" w:space="0" w:color="auto"/>
          </w:divBdr>
          <w:divsChild>
            <w:div w:id="2032149374">
              <w:marLeft w:val="0"/>
              <w:marRight w:val="0"/>
              <w:marTop w:val="0"/>
              <w:marBottom w:val="0"/>
              <w:divBdr>
                <w:top w:val="none" w:sz="0" w:space="0" w:color="auto"/>
                <w:left w:val="none" w:sz="0" w:space="0" w:color="auto"/>
                <w:bottom w:val="none" w:sz="0" w:space="0" w:color="auto"/>
                <w:right w:val="none" w:sz="0" w:space="0" w:color="auto"/>
              </w:divBdr>
            </w:div>
          </w:divsChild>
        </w:div>
        <w:div w:id="1328826424">
          <w:marLeft w:val="0"/>
          <w:marRight w:val="0"/>
          <w:marTop w:val="0"/>
          <w:marBottom w:val="0"/>
          <w:divBdr>
            <w:top w:val="none" w:sz="0" w:space="0" w:color="auto"/>
            <w:left w:val="none" w:sz="0" w:space="0" w:color="auto"/>
            <w:bottom w:val="none" w:sz="0" w:space="0" w:color="auto"/>
            <w:right w:val="none" w:sz="0" w:space="0" w:color="auto"/>
          </w:divBdr>
          <w:divsChild>
            <w:div w:id="996499064">
              <w:marLeft w:val="0"/>
              <w:marRight w:val="0"/>
              <w:marTop w:val="0"/>
              <w:marBottom w:val="0"/>
              <w:divBdr>
                <w:top w:val="none" w:sz="0" w:space="0" w:color="auto"/>
                <w:left w:val="none" w:sz="0" w:space="0" w:color="auto"/>
                <w:bottom w:val="none" w:sz="0" w:space="0" w:color="auto"/>
                <w:right w:val="none" w:sz="0" w:space="0" w:color="auto"/>
              </w:divBdr>
            </w:div>
          </w:divsChild>
        </w:div>
        <w:div w:id="831457924">
          <w:marLeft w:val="0"/>
          <w:marRight w:val="0"/>
          <w:marTop w:val="0"/>
          <w:marBottom w:val="0"/>
          <w:divBdr>
            <w:top w:val="none" w:sz="0" w:space="0" w:color="auto"/>
            <w:left w:val="none" w:sz="0" w:space="0" w:color="auto"/>
            <w:bottom w:val="none" w:sz="0" w:space="0" w:color="auto"/>
            <w:right w:val="none" w:sz="0" w:space="0" w:color="auto"/>
          </w:divBdr>
          <w:divsChild>
            <w:div w:id="520701538">
              <w:marLeft w:val="0"/>
              <w:marRight w:val="0"/>
              <w:marTop w:val="0"/>
              <w:marBottom w:val="0"/>
              <w:divBdr>
                <w:top w:val="none" w:sz="0" w:space="0" w:color="auto"/>
                <w:left w:val="none" w:sz="0" w:space="0" w:color="auto"/>
                <w:bottom w:val="none" w:sz="0" w:space="0" w:color="auto"/>
                <w:right w:val="none" w:sz="0" w:space="0" w:color="auto"/>
              </w:divBdr>
            </w:div>
          </w:divsChild>
        </w:div>
        <w:div w:id="332143729">
          <w:marLeft w:val="0"/>
          <w:marRight w:val="0"/>
          <w:marTop w:val="0"/>
          <w:marBottom w:val="0"/>
          <w:divBdr>
            <w:top w:val="none" w:sz="0" w:space="0" w:color="auto"/>
            <w:left w:val="none" w:sz="0" w:space="0" w:color="auto"/>
            <w:bottom w:val="none" w:sz="0" w:space="0" w:color="auto"/>
            <w:right w:val="none" w:sz="0" w:space="0" w:color="auto"/>
          </w:divBdr>
          <w:divsChild>
            <w:div w:id="2011059730">
              <w:marLeft w:val="0"/>
              <w:marRight w:val="0"/>
              <w:marTop w:val="0"/>
              <w:marBottom w:val="0"/>
              <w:divBdr>
                <w:top w:val="none" w:sz="0" w:space="0" w:color="auto"/>
                <w:left w:val="none" w:sz="0" w:space="0" w:color="auto"/>
                <w:bottom w:val="none" w:sz="0" w:space="0" w:color="auto"/>
                <w:right w:val="none" w:sz="0" w:space="0" w:color="auto"/>
              </w:divBdr>
            </w:div>
          </w:divsChild>
        </w:div>
        <w:div w:id="2061203551">
          <w:marLeft w:val="0"/>
          <w:marRight w:val="0"/>
          <w:marTop w:val="0"/>
          <w:marBottom w:val="0"/>
          <w:divBdr>
            <w:top w:val="none" w:sz="0" w:space="0" w:color="auto"/>
            <w:left w:val="none" w:sz="0" w:space="0" w:color="auto"/>
            <w:bottom w:val="none" w:sz="0" w:space="0" w:color="auto"/>
            <w:right w:val="none" w:sz="0" w:space="0" w:color="auto"/>
          </w:divBdr>
          <w:divsChild>
            <w:div w:id="537085436">
              <w:marLeft w:val="0"/>
              <w:marRight w:val="0"/>
              <w:marTop w:val="0"/>
              <w:marBottom w:val="0"/>
              <w:divBdr>
                <w:top w:val="none" w:sz="0" w:space="0" w:color="auto"/>
                <w:left w:val="none" w:sz="0" w:space="0" w:color="auto"/>
                <w:bottom w:val="none" w:sz="0" w:space="0" w:color="auto"/>
                <w:right w:val="none" w:sz="0" w:space="0" w:color="auto"/>
              </w:divBdr>
            </w:div>
          </w:divsChild>
        </w:div>
        <w:div w:id="83961947">
          <w:marLeft w:val="0"/>
          <w:marRight w:val="0"/>
          <w:marTop w:val="0"/>
          <w:marBottom w:val="0"/>
          <w:divBdr>
            <w:top w:val="none" w:sz="0" w:space="0" w:color="auto"/>
            <w:left w:val="none" w:sz="0" w:space="0" w:color="auto"/>
            <w:bottom w:val="none" w:sz="0" w:space="0" w:color="auto"/>
            <w:right w:val="none" w:sz="0" w:space="0" w:color="auto"/>
          </w:divBdr>
          <w:divsChild>
            <w:div w:id="171844650">
              <w:marLeft w:val="0"/>
              <w:marRight w:val="0"/>
              <w:marTop w:val="0"/>
              <w:marBottom w:val="0"/>
              <w:divBdr>
                <w:top w:val="none" w:sz="0" w:space="0" w:color="auto"/>
                <w:left w:val="none" w:sz="0" w:space="0" w:color="auto"/>
                <w:bottom w:val="none" w:sz="0" w:space="0" w:color="auto"/>
                <w:right w:val="none" w:sz="0" w:space="0" w:color="auto"/>
              </w:divBdr>
            </w:div>
          </w:divsChild>
        </w:div>
        <w:div w:id="127627714">
          <w:marLeft w:val="0"/>
          <w:marRight w:val="0"/>
          <w:marTop w:val="0"/>
          <w:marBottom w:val="0"/>
          <w:divBdr>
            <w:top w:val="none" w:sz="0" w:space="0" w:color="auto"/>
            <w:left w:val="none" w:sz="0" w:space="0" w:color="auto"/>
            <w:bottom w:val="none" w:sz="0" w:space="0" w:color="auto"/>
            <w:right w:val="none" w:sz="0" w:space="0" w:color="auto"/>
          </w:divBdr>
          <w:divsChild>
            <w:div w:id="838665687">
              <w:marLeft w:val="0"/>
              <w:marRight w:val="0"/>
              <w:marTop w:val="0"/>
              <w:marBottom w:val="0"/>
              <w:divBdr>
                <w:top w:val="none" w:sz="0" w:space="0" w:color="auto"/>
                <w:left w:val="none" w:sz="0" w:space="0" w:color="auto"/>
                <w:bottom w:val="none" w:sz="0" w:space="0" w:color="auto"/>
                <w:right w:val="none" w:sz="0" w:space="0" w:color="auto"/>
              </w:divBdr>
            </w:div>
          </w:divsChild>
        </w:div>
        <w:div w:id="1904369552">
          <w:marLeft w:val="0"/>
          <w:marRight w:val="0"/>
          <w:marTop w:val="0"/>
          <w:marBottom w:val="0"/>
          <w:divBdr>
            <w:top w:val="none" w:sz="0" w:space="0" w:color="auto"/>
            <w:left w:val="none" w:sz="0" w:space="0" w:color="auto"/>
            <w:bottom w:val="none" w:sz="0" w:space="0" w:color="auto"/>
            <w:right w:val="none" w:sz="0" w:space="0" w:color="auto"/>
          </w:divBdr>
          <w:divsChild>
            <w:div w:id="1145927998">
              <w:marLeft w:val="0"/>
              <w:marRight w:val="0"/>
              <w:marTop w:val="0"/>
              <w:marBottom w:val="0"/>
              <w:divBdr>
                <w:top w:val="none" w:sz="0" w:space="0" w:color="auto"/>
                <w:left w:val="none" w:sz="0" w:space="0" w:color="auto"/>
                <w:bottom w:val="none" w:sz="0" w:space="0" w:color="auto"/>
                <w:right w:val="none" w:sz="0" w:space="0" w:color="auto"/>
              </w:divBdr>
            </w:div>
          </w:divsChild>
        </w:div>
        <w:div w:id="2099401661">
          <w:marLeft w:val="0"/>
          <w:marRight w:val="0"/>
          <w:marTop w:val="0"/>
          <w:marBottom w:val="0"/>
          <w:divBdr>
            <w:top w:val="none" w:sz="0" w:space="0" w:color="auto"/>
            <w:left w:val="none" w:sz="0" w:space="0" w:color="auto"/>
            <w:bottom w:val="none" w:sz="0" w:space="0" w:color="auto"/>
            <w:right w:val="none" w:sz="0" w:space="0" w:color="auto"/>
          </w:divBdr>
          <w:divsChild>
            <w:div w:id="978605455">
              <w:marLeft w:val="0"/>
              <w:marRight w:val="0"/>
              <w:marTop w:val="0"/>
              <w:marBottom w:val="0"/>
              <w:divBdr>
                <w:top w:val="none" w:sz="0" w:space="0" w:color="auto"/>
                <w:left w:val="none" w:sz="0" w:space="0" w:color="auto"/>
                <w:bottom w:val="none" w:sz="0" w:space="0" w:color="auto"/>
                <w:right w:val="none" w:sz="0" w:space="0" w:color="auto"/>
              </w:divBdr>
            </w:div>
          </w:divsChild>
        </w:div>
        <w:div w:id="1265965713">
          <w:marLeft w:val="0"/>
          <w:marRight w:val="0"/>
          <w:marTop w:val="0"/>
          <w:marBottom w:val="0"/>
          <w:divBdr>
            <w:top w:val="none" w:sz="0" w:space="0" w:color="auto"/>
            <w:left w:val="none" w:sz="0" w:space="0" w:color="auto"/>
            <w:bottom w:val="none" w:sz="0" w:space="0" w:color="auto"/>
            <w:right w:val="none" w:sz="0" w:space="0" w:color="auto"/>
          </w:divBdr>
          <w:divsChild>
            <w:div w:id="314144341">
              <w:marLeft w:val="0"/>
              <w:marRight w:val="0"/>
              <w:marTop w:val="0"/>
              <w:marBottom w:val="0"/>
              <w:divBdr>
                <w:top w:val="none" w:sz="0" w:space="0" w:color="auto"/>
                <w:left w:val="none" w:sz="0" w:space="0" w:color="auto"/>
                <w:bottom w:val="none" w:sz="0" w:space="0" w:color="auto"/>
                <w:right w:val="none" w:sz="0" w:space="0" w:color="auto"/>
              </w:divBdr>
            </w:div>
          </w:divsChild>
        </w:div>
        <w:div w:id="661812379">
          <w:marLeft w:val="0"/>
          <w:marRight w:val="0"/>
          <w:marTop w:val="0"/>
          <w:marBottom w:val="0"/>
          <w:divBdr>
            <w:top w:val="none" w:sz="0" w:space="0" w:color="auto"/>
            <w:left w:val="none" w:sz="0" w:space="0" w:color="auto"/>
            <w:bottom w:val="none" w:sz="0" w:space="0" w:color="auto"/>
            <w:right w:val="none" w:sz="0" w:space="0" w:color="auto"/>
          </w:divBdr>
          <w:divsChild>
            <w:div w:id="806312220">
              <w:marLeft w:val="0"/>
              <w:marRight w:val="0"/>
              <w:marTop w:val="0"/>
              <w:marBottom w:val="0"/>
              <w:divBdr>
                <w:top w:val="none" w:sz="0" w:space="0" w:color="auto"/>
                <w:left w:val="none" w:sz="0" w:space="0" w:color="auto"/>
                <w:bottom w:val="none" w:sz="0" w:space="0" w:color="auto"/>
                <w:right w:val="none" w:sz="0" w:space="0" w:color="auto"/>
              </w:divBdr>
            </w:div>
          </w:divsChild>
        </w:div>
        <w:div w:id="1070926042">
          <w:marLeft w:val="0"/>
          <w:marRight w:val="0"/>
          <w:marTop w:val="0"/>
          <w:marBottom w:val="0"/>
          <w:divBdr>
            <w:top w:val="none" w:sz="0" w:space="0" w:color="auto"/>
            <w:left w:val="none" w:sz="0" w:space="0" w:color="auto"/>
            <w:bottom w:val="none" w:sz="0" w:space="0" w:color="auto"/>
            <w:right w:val="none" w:sz="0" w:space="0" w:color="auto"/>
          </w:divBdr>
          <w:divsChild>
            <w:div w:id="2004506028">
              <w:marLeft w:val="0"/>
              <w:marRight w:val="0"/>
              <w:marTop w:val="0"/>
              <w:marBottom w:val="0"/>
              <w:divBdr>
                <w:top w:val="none" w:sz="0" w:space="0" w:color="auto"/>
                <w:left w:val="none" w:sz="0" w:space="0" w:color="auto"/>
                <w:bottom w:val="none" w:sz="0" w:space="0" w:color="auto"/>
                <w:right w:val="none" w:sz="0" w:space="0" w:color="auto"/>
              </w:divBdr>
            </w:div>
          </w:divsChild>
        </w:div>
        <w:div w:id="1824617431">
          <w:marLeft w:val="0"/>
          <w:marRight w:val="0"/>
          <w:marTop w:val="0"/>
          <w:marBottom w:val="0"/>
          <w:divBdr>
            <w:top w:val="none" w:sz="0" w:space="0" w:color="auto"/>
            <w:left w:val="none" w:sz="0" w:space="0" w:color="auto"/>
            <w:bottom w:val="none" w:sz="0" w:space="0" w:color="auto"/>
            <w:right w:val="none" w:sz="0" w:space="0" w:color="auto"/>
          </w:divBdr>
          <w:divsChild>
            <w:div w:id="188953586">
              <w:marLeft w:val="0"/>
              <w:marRight w:val="0"/>
              <w:marTop w:val="0"/>
              <w:marBottom w:val="0"/>
              <w:divBdr>
                <w:top w:val="none" w:sz="0" w:space="0" w:color="auto"/>
                <w:left w:val="none" w:sz="0" w:space="0" w:color="auto"/>
                <w:bottom w:val="none" w:sz="0" w:space="0" w:color="auto"/>
                <w:right w:val="none" w:sz="0" w:space="0" w:color="auto"/>
              </w:divBdr>
            </w:div>
          </w:divsChild>
        </w:div>
        <w:div w:id="1264999082">
          <w:marLeft w:val="0"/>
          <w:marRight w:val="0"/>
          <w:marTop w:val="0"/>
          <w:marBottom w:val="0"/>
          <w:divBdr>
            <w:top w:val="none" w:sz="0" w:space="0" w:color="auto"/>
            <w:left w:val="none" w:sz="0" w:space="0" w:color="auto"/>
            <w:bottom w:val="none" w:sz="0" w:space="0" w:color="auto"/>
            <w:right w:val="none" w:sz="0" w:space="0" w:color="auto"/>
          </w:divBdr>
          <w:divsChild>
            <w:div w:id="852643984">
              <w:marLeft w:val="0"/>
              <w:marRight w:val="0"/>
              <w:marTop w:val="0"/>
              <w:marBottom w:val="0"/>
              <w:divBdr>
                <w:top w:val="none" w:sz="0" w:space="0" w:color="auto"/>
                <w:left w:val="none" w:sz="0" w:space="0" w:color="auto"/>
                <w:bottom w:val="none" w:sz="0" w:space="0" w:color="auto"/>
                <w:right w:val="none" w:sz="0" w:space="0" w:color="auto"/>
              </w:divBdr>
            </w:div>
          </w:divsChild>
        </w:div>
        <w:div w:id="1879584413">
          <w:marLeft w:val="0"/>
          <w:marRight w:val="0"/>
          <w:marTop w:val="0"/>
          <w:marBottom w:val="0"/>
          <w:divBdr>
            <w:top w:val="none" w:sz="0" w:space="0" w:color="auto"/>
            <w:left w:val="none" w:sz="0" w:space="0" w:color="auto"/>
            <w:bottom w:val="none" w:sz="0" w:space="0" w:color="auto"/>
            <w:right w:val="none" w:sz="0" w:space="0" w:color="auto"/>
          </w:divBdr>
          <w:divsChild>
            <w:div w:id="1153638352">
              <w:marLeft w:val="0"/>
              <w:marRight w:val="0"/>
              <w:marTop w:val="0"/>
              <w:marBottom w:val="0"/>
              <w:divBdr>
                <w:top w:val="none" w:sz="0" w:space="0" w:color="auto"/>
                <w:left w:val="none" w:sz="0" w:space="0" w:color="auto"/>
                <w:bottom w:val="none" w:sz="0" w:space="0" w:color="auto"/>
                <w:right w:val="none" w:sz="0" w:space="0" w:color="auto"/>
              </w:divBdr>
            </w:div>
          </w:divsChild>
        </w:div>
        <w:div w:id="1185090656">
          <w:marLeft w:val="0"/>
          <w:marRight w:val="0"/>
          <w:marTop w:val="0"/>
          <w:marBottom w:val="0"/>
          <w:divBdr>
            <w:top w:val="none" w:sz="0" w:space="0" w:color="auto"/>
            <w:left w:val="none" w:sz="0" w:space="0" w:color="auto"/>
            <w:bottom w:val="none" w:sz="0" w:space="0" w:color="auto"/>
            <w:right w:val="none" w:sz="0" w:space="0" w:color="auto"/>
          </w:divBdr>
          <w:divsChild>
            <w:div w:id="1537045133">
              <w:marLeft w:val="0"/>
              <w:marRight w:val="0"/>
              <w:marTop w:val="0"/>
              <w:marBottom w:val="0"/>
              <w:divBdr>
                <w:top w:val="none" w:sz="0" w:space="0" w:color="auto"/>
                <w:left w:val="none" w:sz="0" w:space="0" w:color="auto"/>
                <w:bottom w:val="none" w:sz="0" w:space="0" w:color="auto"/>
                <w:right w:val="none" w:sz="0" w:space="0" w:color="auto"/>
              </w:divBdr>
            </w:div>
          </w:divsChild>
        </w:div>
        <w:div w:id="2000377528">
          <w:marLeft w:val="0"/>
          <w:marRight w:val="0"/>
          <w:marTop w:val="0"/>
          <w:marBottom w:val="0"/>
          <w:divBdr>
            <w:top w:val="none" w:sz="0" w:space="0" w:color="auto"/>
            <w:left w:val="none" w:sz="0" w:space="0" w:color="auto"/>
            <w:bottom w:val="none" w:sz="0" w:space="0" w:color="auto"/>
            <w:right w:val="none" w:sz="0" w:space="0" w:color="auto"/>
          </w:divBdr>
          <w:divsChild>
            <w:div w:id="1024283810">
              <w:marLeft w:val="0"/>
              <w:marRight w:val="0"/>
              <w:marTop w:val="0"/>
              <w:marBottom w:val="0"/>
              <w:divBdr>
                <w:top w:val="none" w:sz="0" w:space="0" w:color="auto"/>
                <w:left w:val="none" w:sz="0" w:space="0" w:color="auto"/>
                <w:bottom w:val="none" w:sz="0" w:space="0" w:color="auto"/>
                <w:right w:val="none" w:sz="0" w:space="0" w:color="auto"/>
              </w:divBdr>
            </w:div>
          </w:divsChild>
        </w:div>
        <w:div w:id="2093700167">
          <w:marLeft w:val="0"/>
          <w:marRight w:val="0"/>
          <w:marTop w:val="0"/>
          <w:marBottom w:val="0"/>
          <w:divBdr>
            <w:top w:val="none" w:sz="0" w:space="0" w:color="auto"/>
            <w:left w:val="none" w:sz="0" w:space="0" w:color="auto"/>
            <w:bottom w:val="none" w:sz="0" w:space="0" w:color="auto"/>
            <w:right w:val="none" w:sz="0" w:space="0" w:color="auto"/>
          </w:divBdr>
          <w:divsChild>
            <w:div w:id="60059836">
              <w:marLeft w:val="0"/>
              <w:marRight w:val="0"/>
              <w:marTop w:val="0"/>
              <w:marBottom w:val="0"/>
              <w:divBdr>
                <w:top w:val="none" w:sz="0" w:space="0" w:color="auto"/>
                <w:left w:val="none" w:sz="0" w:space="0" w:color="auto"/>
                <w:bottom w:val="none" w:sz="0" w:space="0" w:color="auto"/>
                <w:right w:val="none" w:sz="0" w:space="0" w:color="auto"/>
              </w:divBdr>
            </w:div>
          </w:divsChild>
        </w:div>
        <w:div w:id="1748186514">
          <w:marLeft w:val="0"/>
          <w:marRight w:val="0"/>
          <w:marTop w:val="0"/>
          <w:marBottom w:val="0"/>
          <w:divBdr>
            <w:top w:val="none" w:sz="0" w:space="0" w:color="auto"/>
            <w:left w:val="none" w:sz="0" w:space="0" w:color="auto"/>
            <w:bottom w:val="none" w:sz="0" w:space="0" w:color="auto"/>
            <w:right w:val="none" w:sz="0" w:space="0" w:color="auto"/>
          </w:divBdr>
          <w:divsChild>
            <w:div w:id="1365715763">
              <w:marLeft w:val="0"/>
              <w:marRight w:val="0"/>
              <w:marTop w:val="0"/>
              <w:marBottom w:val="0"/>
              <w:divBdr>
                <w:top w:val="none" w:sz="0" w:space="0" w:color="auto"/>
                <w:left w:val="none" w:sz="0" w:space="0" w:color="auto"/>
                <w:bottom w:val="none" w:sz="0" w:space="0" w:color="auto"/>
                <w:right w:val="none" w:sz="0" w:space="0" w:color="auto"/>
              </w:divBdr>
            </w:div>
          </w:divsChild>
        </w:div>
        <w:div w:id="1498226764">
          <w:marLeft w:val="0"/>
          <w:marRight w:val="0"/>
          <w:marTop w:val="0"/>
          <w:marBottom w:val="0"/>
          <w:divBdr>
            <w:top w:val="none" w:sz="0" w:space="0" w:color="auto"/>
            <w:left w:val="none" w:sz="0" w:space="0" w:color="auto"/>
            <w:bottom w:val="none" w:sz="0" w:space="0" w:color="auto"/>
            <w:right w:val="none" w:sz="0" w:space="0" w:color="auto"/>
          </w:divBdr>
          <w:divsChild>
            <w:div w:id="971596164">
              <w:marLeft w:val="0"/>
              <w:marRight w:val="0"/>
              <w:marTop w:val="0"/>
              <w:marBottom w:val="0"/>
              <w:divBdr>
                <w:top w:val="none" w:sz="0" w:space="0" w:color="auto"/>
                <w:left w:val="none" w:sz="0" w:space="0" w:color="auto"/>
                <w:bottom w:val="none" w:sz="0" w:space="0" w:color="auto"/>
                <w:right w:val="none" w:sz="0" w:space="0" w:color="auto"/>
              </w:divBdr>
            </w:div>
            <w:div w:id="586185762">
              <w:marLeft w:val="0"/>
              <w:marRight w:val="0"/>
              <w:marTop w:val="0"/>
              <w:marBottom w:val="0"/>
              <w:divBdr>
                <w:top w:val="none" w:sz="0" w:space="0" w:color="auto"/>
                <w:left w:val="none" w:sz="0" w:space="0" w:color="auto"/>
                <w:bottom w:val="none" w:sz="0" w:space="0" w:color="auto"/>
                <w:right w:val="none" w:sz="0" w:space="0" w:color="auto"/>
              </w:divBdr>
            </w:div>
          </w:divsChild>
        </w:div>
        <w:div w:id="1518739019">
          <w:marLeft w:val="0"/>
          <w:marRight w:val="0"/>
          <w:marTop w:val="0"/>
          <w:marBottom w:val="0"/>
          <w:divBdr>
            <w:top w:val="none" w:sz="0" w:space="0" w:color="auto"/>
            <w:left w:val="none" w:sz="0" w:space="0" w:color="auto"/>
            <w:bottom w:val="none" w:sz="0" w:space="0" w:color="auto"/>
            <w:right w:val="none" w:sz="0" w:space="0" w:color="auto"/>
          </w:divBdr>
          <w:divsChild>
            <w:div w:id="5894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911674">
      <w:bodyDiv w:val="1"/>
      <w:marLeft w:val="0"/>
      <w:marRight w:val="0"/>
      <w:marTop w:val="0"/>
      <w:marBottom w:val="0"/>
      <w:divBdr>
        <w:top w:val="none" w:sz="0" w:space="0" w:color="auto"/>
        <w:left w:val="none" w:sz="0" w:space="0" w:color="auto"/>
        <w:bottom w:val="none" w:sz="0" w:space="0" w:color="auto"/>
        <w:right w:val="none" w:sz="0" w:space="0" w:color="auto"/>
      </w:divBdr>
      <w:divsChild>
        <w:div w:id="1830706080">
          <w:marLeft w:val="0"/>
          <w:marRight w:val="0"/>
          <w:marTop w:val="0"/>
          <w:marBottom w:val="0"/>
          <w:divBdr>
            <w:top w:val="none" w:sz="0" w:space="0" w:color="auto"/>
            <w:left w:val="none" w:sz="0" w:space="0" w:color="auto"/>
            <w:bottom w:val="none" w:sz="0" w:space="0" w:color="auto"/>
            <w:right w:val="none" w:sz="0" w:space="0" w:color="auto"/>
          </w:divBdr>
          <w:divsChild>
            <w:div w:id="644550343">
              <w:marLeft w:val="0"/>
              <w:marRight w:val="0"/>
              <w:marTop w:val="0"/>
              <w:marBottom w:val="0"/>
              <w:divBdr>
                <w:top w:val="none" w:sz="0" w:space="0" w:color="auto"/>
                <w:left w:val="none" w:sz="0" w:space="0" w:color="auto"/>
                <w:bottom w:val="none" w:sz="0" w:space="0" w:color="auto"/>
                <w:right w:val="none" w:sz="0" w:space="0" w:color="auto"/>
              </w:divBdr>
            </w:div>
          </w:divsChild>
        </w:div>
        <w:div w:id="253518922">
          <w:marLeft w:val="0"/>
          <w:marRight w:val="0"/>
          <w:marTop w:val="0"/>
          <w:marBottom w:val="0"/>
          <w:divBdr>
            <w:top w:val="none" w:sz="0" w:space="0" w:color="auto"/>
            <w:left w:val="none" w:sz="0" w:space="0" w:color="auto"/>
            <w:bottom w:val="none" w:sz="0" w:space="0" w:color="auto"/>
            <w:right w:val="none" w:sz="0" w:space="0" w:color="auto"/>
          </w:divBdr>
          <w:divsChild>
            <w:div w:id="733160578">
              <w:marLeft w:val="0"/>
              <w:marRight w:val="0"/>
              <w:marTop w:val="0"/>
              <w:marBottom w:val="0"/>
              <w:divBdr>
                <w:top w:val="none" w:sz="0" w:space="0" w:color="auto"/>
                <w:left w:val="none" w:sz="0" w:space="0" w:color="auto"/>
                <w:bottom w:val="none" w:sz="0" w:space="0" w:color="auto"/>
                <w:right w:val="none" w:sz="0" w:space="0" w:color="auto"/>
              </w:divBdr>
            </w:div>
          </w:divsChild>
        </w:div>
        <w:div w:id="1775402476">
          <w:marLeft w:val="0"/>
          <w:marRight w:val="0"/>
          <w:marTop w:val="0"/>
          <w:marBottom w:val="0"/>
          <w:divBdr>
            <w:top w:val="none" w:sz="0" w:space="0" w:color="auto"/>
            <w:left w:val="none" w:sz="0" w:space="0" w:color="auto"/>
            <w:bottom w:val="none" w:sz="0" w:space="0" w:color="auto"/>
            <w:right w:val="none" w:sz="0" w:space="0" w:color="auto"/>
          </w:divBdr>
          <w:divsChild>
            <w:div w:id="123742190">
              <w:marLeft w:val="0"/>
              <w:marRight w:val="0"/>
              <w:marTop w:val="0"/>
              <w:marBottom w:val="0"/>
              <w:divBdr>
                <w:top w:val="none" w:sz="0" w:space="0" w:color="auto"/>
                <w:left w:val="none" w:sz="0" w:space="0" w:color="auto"/>
                <w:bottom w:val="none" w:sz="0" w:space="0" w:color="auto"/>
                <w:right w:val="none" w:sz="0" w:space="0" w:color="auto"/>
              </w:divBdr>
            </w:div>
          </w:divsChild>
        </w:div>
        <w:div w:id="497188347">
          <w:marLeft w:val="0"/>
          <w:marRight w:val="0"/>
          <w:marTop w:val="0"/>
          <w:marBottom w:val="0"/>
          <w:divBdr>
            <w:top w:val="none" w:sz="0" w:space="0" w:color="auto"/>
            <w:left w:val="none" w:sz="0" w:space="0" w:color="auto"/>
            <w:bottom w:val="none" w:sz="0" w:space="0" w:color="auto"/>
            <w:right w:val="none" w:sz="0" w:space="0" w:color="auto"/>
          </w:divBdr>
          <w:divsChild>
            <w:div w:id="1873615981">
              <w:marLeft w:val="0"/>
              <w:marRight w:val="0"/>
              <w:marTop w:val="0"/>
              <w:marBottom w:val="0"/>
              <w:divBdr>
                <w:top w:val="none" w:sz="0" w:space="0" w:color="auto"/>
                <w:left w:val="none" w:sz="0" w:space="0" w:color="auto"/>
                <w:bottom w:val="none" w:sz="0" w:space="0" w:color="auto"/>
                <w:right w:val="none" w:sz="0" w:space="0" w:color="auto"/>
              </w:divBdr>
            </w:div>
          </w:divsChild>
        </w:div>
        <w:div w:id="410086807">
          <w:marLeft w:val="0"/>
          <w:marRight w:val="0"/>
          <w:marTop w:val="0"/>
          <w:marBottom w:val="0"/>
          <w:divBdr>
            <w:top w:val="none" w:sz="0" w:space="0" w:color="auto"/>
            <w:left w:val="none" w:sz="0" w:space="0" w:color="auto"/>
            <w:bottom w:val="none" w:sz="0" w:space="0" w:color="auto"/>
            <w:right w:val="none" w:sz="0" w:space="0" w:color="auto"/>
          </w:divBdr>
          <w:divsChild>
            <w:div w:id="1074742351">
              <w:marLeft w:val="0"/>
              <w:marRight w:val="0"/>
              <w:marTop w:val="0"/>
              <w:marBottom w:val="0"/>
              <w:divBdr>
                <w:top w:val="none" w:sz="0" w:space="0" w:color="auto"/>
                <w:left w:val="none" w:sz="0" w:space="0" w:color="auto"/>
                <w:bottom w:val="none" w:sz="0" w:space="0" w:color="auto"/>
                <w:right w:val="none" w:sz="0" w:space="0" w:color="auto"/>
              </w:divBdr>
            </w:div>
          </w:divsChild>
        </w:div>
        <w:div w:id="1135290251">
          <w:marLeft w:val="0"/>
          <w:marRight w:val="0"/>
          <w:marTop w:val="0"/>
          <w:marBottom w:val="0"/>
          <w:divBdr>
            <w:top w:val="none" w:sz="0" w:space="0" w:color="auto"/>
            <w:left w:val="none" w:sz="0" w:space="0" w:color="auto"/>
            <w:bottom w:val="none" w:sz="0" w:space="0" w:color="auto"/>
            <w:right w:val="none" w:sz="0" w:space="0" w:color="auto"/>
          </w:divBdr>
          <w:divsChild>
            <w:div w:id="1422721579">
              <w:marLeft w:val="0"/>
              <w:marRight w:val="0"/>
              <w:marTop w:val="0"/>
              <w:marBottom w:val="0"/>
              <w:divBdr>
                <w:top w:val="none" w:sz="0" w:space="0" w:color="auto"/>
                <w:left w:val="none" w:sz="0" w:space="0" w:color="auto"/>
                <w:bottom w:val="none" w:sz="0" w:space="0" w:color="auto"/>
                <w:right w:val="none" w:sz="0" w:space="0" w:color="auto"/>
              </w:divBdr>
            </w:div>
          </w:divsChild>
        </w:div>
        <w:div w:id="1747460743">
          <w:marLeft w:val="0"/>
          <w:marRight w:val="0"/>
          <w:marTop w:val="0"/>
          <w:marBottom w:val="0"/>
          <w:divBdr>
            <w:top w:val="none" w:sz="0" w:space="0" w:color="auto"/>
            <w:left w:val="none" w:sz="0" w:space="0" w:color="auto"/>
            <w:bottom w:val="none" w:sz="0" w:space="0" w:color="auto"/>
            <w:right w:val="none" w:sz="0" w:space="0" w:color="auto"/>
          </w:divBdr>
          <w:divsChild>
            <w:div w:id="488329995">
              <w:marLeft w:val="0"/>
              <w:marRight w:val="0"/>
              <w:marTop w:val="0"/>
              <w:marBottom w:val="0"/>
              <w:divBdr>
                <w:top w:val="none" w:sz="0" w:space="0" w:color="auto"/>
                <w:left w:val="none" w:sz="0" w:space="0" w:color="auto"/>
                <w:bottom w:val="none" w:sz="0" w:space="0" w:color="auto"/>
                <w:right w:val="none" w:sz="0" w:space="0" w:color="auto"/>
              </w:divBdr>
            </w:div>
          </w:divsChild>
        </w:div>
        <w:div w:id="64377707">
          <w:marLeft w:val="0"/>
          <w:marRight w:val="0"/>
          <w:marTop w:val="0"/>
          <w:marBottom w:val="0"/>
          <w:divBdr>
            <w:top w:val="none" w:sz="0" w:space="0" w:color="auto"/>
            <w:left w:val="none" w:sz="0" w:space="0" w:color="auto"/>
            <w:bottom w:val="none" w:sz="0" w:space="0" w:color="auto"/>
            <w:right w:val="none" w:sz="0" w:space="0" w:color="auto"/>
          </w:divBdr>
          <w:divsChild>
            <w:div w:id="557861980">
              <w:marLeft w:val="0"/>
              <w:marRight w:val="0"/>
              <w:marTop w:val="0"/>
              <w:marBottom w:val="0"/>
              <w:divBdr>
                <w:top w:val="none" w:sz="0" w:space="0" w:color="auto"/>
                <w:left w:val="none" w:sz="0" w:space="0" w:color="auto"/>
                <w:bottom w:val="none" w:sz="0" w:space="0" w:color="auto"/>
                <w:right w:val="none" w:sz="0" w:space="0" w:color="auto"/>
              </w:divBdr>
            </w:div>
          </w:divsChild>
        </w:div>
        <w:div w:id="951396284">
          <w:marLeft w:val="0"/>
          <w:marRight w:val="0"/>
          <w:marTop w:val="0"/>
          <w:marBottom w:val="0"/>
          <w:divBdr>
            <w:top w:val="none" w:sz="0" w:space="0" w:color="auto"/>
            <w:left w:val="none" w:sz="0" w:space="0" w:color="auto"/>
            <w:bottom w:val="none" w:sz="0" w:space="0" w:color="auto"/>
            <w:right w:val="none" w:sz="0" w:space="0" w:color="auto"/>
          </w:divBdr>
          <w:divsChild>
            <w:div w:id="1628850883">
              <w:marLeft w:val="0"/>
              <w:marRight w:val="0"/>
              <w:marTop w:val="0"/>
              <w:marBottom w:val="0"/>
              <w:divBdr>
                <w:top w:val="none" w:sz="0" w:space="0" w:color="auto"/>
                <w:left w:val="none" w:sz="0" w:space="0" w:color="auto"/>
                <w:bottom w:val="none" w:sz="0" w:space="0" w:color="auto"/>
                <w:right w:val="none" w:sz="0" w:space="0" w:color="auto"/>
              </w:divBdr>
            </w:div>
          </w:divsChild>
        </w:div>
        <w:div w:id="1983196618">
          <w:marLeft w:val="0"/>
          <w:marRight w:val="0"/>
          <w:marTop w:val="0"/>
          <w:marBottom w:val="0"/>
          <w:divBdr>
            <w:top w:val="none" w:sz="0" w:space="0" w:color="auto"/>
            <w:left w:val="none" w:sz="0" w:space="0" w:color="auto"/>
            <w:bottom w:val="none" w:sz="0" w:space="0" w:color="auto"/>
            <w:right w:val="none" w:sz="0" w:space="0" w:color="auto"/>
          </w:divBdr>
          <w:divsChild>
            <w:div w:id="1582836415">
              <w:marLeft w:val="0"/>
              <w:marRight w:val="0"/>
              <w:marTop w:val="0"/>
              <w:marBottom w:val="0"/>
              <w:divBdr>
                <w:top w:val="none" w:sz="0" w:space="0" w:color="auto"/>
                <w:left w:val="none" w:sz="0" w:space="0" w:color="auto"/>
                <w:bottom w:val="none" w:sz="0" w:space="0" w:color="auto"/>
                <w:right w:val="none" w:sz="0" w:space="0" w:color="auto"/>
              </w:divBdr>
            </w:div>
          </w:divsChild>
        </w:div>
        <w:div w:id="1524781225">
          <w:marLeft w:val="0"/>
          <w:marRight w:val="0"/>
          <w:marTop w:val="0"/>
          <w:marBottom w:val="0"/>
          <w:divBdr>
            <w:top w:val="none" w:sz="0" w:space="0" w:color="auto"/>
            <w:left w:val="none" w:sz="0" w:space="0" w:color="auto"/>
            <w:bottom w:val="none" w:sz="0" w:space="0" w:color="auto"/>
            <w:right w:val="none" w:sz="0" w:space="0" w:color="auto"/>
          </w:divBdr>
          <w:divsChild>
            <w:div w:id="1149636998">
              <w:marLeft w:val="0"/>
              <w:marRight w:val="0"/>
              <w:marTop w:val="0"/>
              <w:marBottom w:val="0"/>
              <w:divBdr>
                <w:top w:val="none" w:sz="0" w:space="0" w:color="auto"/>
                <w:left w:val="none" w:sz="0" w:space="0" w:color="auto"/>
                <w:bottom w:val="none" w:sz="0" w:space="0" w:color="auto"/>
                <w:right w:val="none" w:sz="0" w:space="0" w:color="auto"/>
              </w:divBdr>
            </w:div>
          </w:divsChild>
        </w:div>
        <w:div w:id="411246029">
          <w:marLeft w:val="0"/>
          <w:marRight w:val="0"/>
          <w:marTop w:val="0"/>
          <w:marBottom w:val="0"/>
          <w:divBdr>
            <w:top w:val="none" w:sz="0" w:space="0" w:color="auto"/>
            <w:left w:val="none" w:sz="0" w:space="0" w:color="auto"/>
            <w:bottom w:val="none" w:sz="0" w:space="0" w:color="auto"/>
            <w:right w:val="none" w:sz="0" w:space="0" w:color="auto"/>
          </w:divBdr>
          <w:divsChild>
            <w:div w:id="341470910">
              <w:marLeft w:val="0"/>
              <w:marRight w:val="0"/>
              <w:marTop w:val="0"/>
              <w:marBottom w:val="0"/>
              <w:divBdr>
                <w:top w:val="none" w:sz="0" w:space="0" w:color="auto"/>
                <w:left w:val="none" w:sz="0" w:space="0" w:color="auto"/>
                <w:bottom w:val="none" w:sz="0" w:space="0" w:color="auto"/>
                <w:right w:val="none" w:sz="0" w:space="0" w:color="auto"/>
              </w:divBdr>
            </w:div>
          </w:divsChild>
        </w:div>
        <w:div w:id="1899508029">
          <w:marLeft w:val="0"/>
          <w:marRight w:val="0"/>
          <w:marTop w:val="0"/>
          <w:marBottom w:val="0"/>
          <w:divBdr>
            <w:top w:val="none" w:sz="0" w:space="0" w:color="auto"/>
            <w:left w:val="none" w:sz="0" w:space="0" w:color="auto"/>
            <w:bottom w:val="none" w:sz="0" w:space="0" w:color="auto"/>
            <w:right w:val="none" w:sz="0" w:space="0" w:color="auto"/>
          </w:divBdr>
          <w:divsChild>
            <w:div w:id="1701935706">
              <w:marLeft w:val="0"/>
              <w:marRight w:val="0"/>
              <w:marTop w:val="0"/>
              <w:marBottom w:val="0"/>
              <w:divBdr>
                <w:top w:val="none" w:sz="0" w:space="0" w:color="auto"/>
                <w:left w:val="none" w:sz="0" w:space="0" w:color="auto"/>
                <w:bottom w:val="none" w:sz="0" w:space="0" w:color="auto"/>
                <w:right w:val="none" w:sz="0" w:space="0" w:color="auto"/>
              </w:divBdr>
            </w:div>
          </w:divsChild>
        </w:div>
        <w:div w:id="1967620007">
          <w:marLeft w:val="0"/>
          <w:marRight w:val="0"/>
          <w:marTop w:val="0"/>
          <w:marBottom w:val="0"/>
          <w:divBdr>
            <w:top w:val="none" w:sz="0" w:space="0" w:color="auto"/>
            <w:left w:val="none" w:sz="0" w:space="0" w:color="auto"/>
            <w:bottom w:val="none" w:sz="0" w:space="0" w:color="auto"/>
            <w:right w:val="none" w:sz="0" w:space="0" w:color="auto"/>
          </w:divBdr>
          <w:divsChild>
            <w:div w:id="45111699">
              <w:marLeft w:val="0"/>
              <w:marRight w:val="0"/>
              <w:marTop w:val="0"/>
              <w:marBottom w:val="0"/>
              <w:divBdr>
                <w:top w:val="none" w:sz="0" w:space="0" w:color="auto"/>
                <w:left w:val="none" w:sz="0" w:space="0" w:color="auto"/>
                <w:bottom w:val="none" w:sz="0" w:space="0" w:color="auto"/>
                <w:right w:val="none" w:sz="0" w:space="0" w:color="auto"/>
              </w:divBdr>
            </w:div>
          </w:divsChild>
        </w:div>
        <w:div w:id="409473253">
          <w:marLeft w:val="0"/>
          <w:marRight w:val="0"/>
          <w:marTop w:val="0"/>
          <w:marBottom w:val="0"/>
          <w:divBdr>
            <w:top w:val="none" w:sz="0" w:space="0" w:color="auto"/>
            <w:left w:val="none" w:sz="0" w:space="0" w:color="auto"/>
            <w:bottom w:val="none" w:sz="0" w:space="0" w:color="auto"/>
            <w:right w:val="none" w:sz="0" w:space="0" w:color="auto"/>
          </w:divBdr>
          <w:divsChild>
            <w:div w:id="1771438181">
              <w:marLeft w:val="0"/>
              <w:marRight w:val="0"/>
              <w:marTop w:val="0"/>
              <w:marBottom w:val="0"/>
              <w:divBdr>
                <w:top w:val="none" w:sz="0" w:space="0" w:color="auto"/>
                <w:left w:val="none" w:sz="0" w:space="0" w:color="auto"/>
                <w:bottom w:val="none" w:sz="0" w:space="0" w:color="auto"/>
                <w:right w:val="none" w:sz="0" w:space="0" w:color="auto"/>
              </w:divBdr>
            </w:div>
          </w:divsChild>
        </w:div>
        <w:div w:id="366834146">
          <w:marLeft w:val="0"/>
          <w:marRight w:val="0"/>
          <w:marTop w:val="0"/>
          <w:marBottom w:val="0"/>
          <w:divBdr>
            <w:top w:val="none" w:sz="0" w:space="0" w:color="auto"/>
            <w:left w:val="none" w:sz="0" w:space="0" w:color="auto"/>
            <w:bottom w:val="none" w:sz="0" w:space="0" w:color="auto"/>
            <w:right w:val="none" w:sz="0" w:space="0" w:color="auto"/>
          </w:divBdr>
          <w:divsChild>
            <w:div w:id="688063849">
              <w:marLeft w:val="0"/>
              <w:marRight w:val="0"/>
              <w:marTop w:val="0"/>
              <w:marBottom w:val="0"/>
              <w:divBdr>
                <w:top w:val="none" w:sz="0" w:space="0" w:color="auto"/>
                <w:left w:val="none" w:sz="0" w:space="0" w:color="auto"/>
                <w:bottom w:val="none" w:sz="0" w:space="0" w:color="auto"/>
                <w:right w:val="none" w:sz="0" w:space="0" w:color="auto"/>
              </w:divBdr>
            </w:div>
          </w:divsChild>
        </w:div>
        <w:div w:id="1499155980">
          <w:marLeft w:val="0"/>
          <w:marRight w:val="0"/>
          <w:marTop w:val="0"/>
          <w:marBottom w:val="0"/>
          <w:divBdr>
            <w:top w:val="none" w:sz="0" w:space="0" w:color="auto"/>
            <w:left w:val="none" w:sz="0" w:space="0" w:color="auto"/>
            <w:bottom w:val="none" w:sz="0" w:space="0" w:color="auto"/>
            <w:right w:val="none" w:sz="0" w:space="0" w:color="auto"/>
          </w:divBdr>
          <w:divsChild>
            <w:div w:id="118961658">
              <w:marLeft w:val="0"/>
              <w:marRight w:val="0"/>
              <w:marTop w:val="0"/>
              <w:marBottom w:val="0"/>
              <w:divBdr>
                <w:top w:val="none" w:sz="0" w:space="0" w:color="auto"/>
                <w:left w:val="none" w:sz="0" w:space="0" w:color="auto"/>
                <w:bottom w:val="none" w:sz="0" w:space="0" w:color="auto"/>
                <w:right w:val="none" w:sz="0" w:space="0" w:color="auto"/>
              </w:divBdr>
            </w:div>
          </w:divsChild>
        </w:div>
        <w:div w:id="1431898115">
          <w:marLeft w:val="0"/>
          <w:marRight w:val="0"/>
          <w:marTop w:val="0"/>
          <w:marBottom w:val="0"/>
          <w:divBdr>
            <w:top w:val="none" w:sz="0" w:space="0" w:color="auto"/>
            <w:left w:val="none" w:sz="0" w:space="0" w:color="auto"/>
            <w:bottom w:val="none" w:sz="0" w:space="0" w:color="auto"/>
            <w:right w:val="none" w:sz="0" w:space="0" w:color="auto"/>
          </w:divBdr>
          <w:divsChild>
            <w:div w:id="1309550770">
              <w:marLeft w:val="0"/>
              <w:marRight w:val="0"/>
              <w:marTop w:val="0"/>
              <w:marBottom w:val="0"/>
              <w:divBdr>
                <w:top w:val="none" w:sz="0" w:space="0" w:color="auto"/>
                <w:left w:val="none" w:sz="0" w:space="0" w:color="auto"/>
                <w:bottom w:val="none" w:sz="0" w:space="0" w:color="auto"/>
                <w:right w:val="none" w:sz="0" w:space="0" w:color="auto"/>
              </w:divBdr>
            </w:div>
          </w:divsChild>
        </w:div>
        <w:div w:id="1089891026">
          <w:marLeft w:val="0"/>
          <w:marRight w:val="0"/>
          <w:marTop w:val="0"/>
          <w:marBottom w:val="0"/>
          <w:divBdr>
            <w:top w:val="none" w:sz="0" w:space="0" w:color="auto"/>
            <w:left w:val="none" w:sz="0" w:space="0" w:color="auto"/>
            <w:bottom w:val="none" w:sz="0" w:space="0" w:color="auto"/>
            <w:right w:val="none" w:sz="0" w:space="0" w:color="auto"/>
          </w:divBdr>
          <w:divsChild>
            <w:div w:id="1621498436">
              <w:marLeft w:val="0"/>
              <w:marRight w:val="0"/>
              <w:marTop w:val="0"/>
              <w:marBottom w:val="0"/>
              <w:divBdr>
                <w:top w:val="none" w:sz="0" w:space="0" w:color="auto"/>
                <w:left w:val="none" w:sz="0" w:space="0" w:color="auto"/>
                <w:bottom w:val="none" w:sz="0" w:space="0" w:color="auto"/>
                <w:right w:val="none" w:sz="0" w:space="0" w:color="auto"/>
              </w:divBdr>
            </w:div>
          </w:divsChild>
        </w:div>
        <w:div w:id="1881940206">
          <w:marLeft w:val="0"/>
          <w:marRight w:val="0"/>
          <w:marTop w:val="0"/>
          <w:marBottom w:val="0"/>
          <w:divBdr>
            <w:top w:val="none" w:sz="0" w:space="0" w:color="auto"/>
            <w:left w:val="none" w:sz="0" w:space="0" w:color="auto"/>
            <w:bottom w:val="none" w:sz="0" w:space="0" w:color="auto"/>
            <w:right w:val="none" w:sz="0" w:space="0" w:color="auto"/>
          </w:divBdr>
          <w:divsChild>
            <w:div w:id="311719937">
              <w:marLeft w:val="0"/>
              <w:marRight w:val="0"/>
              <w:marTop w:val="0"/>
              <w:marBottom w:val="0"/>
              <w:divBdr>
                <w:top w:val="none" w:sz="0" w:space="0" w:color="auto"/>
                <w:left w:val="none" w:sz="0" w:space="0" w:color="auto"/>
                <w:bottom w:val="none" w:sz="0" w:space="0" w:color="auto"/>
                <w:right w:val="none" w:sz="0" w:space="0" w:color="auto"/>
              </w:divBdr>
            </w:div>
          </w:divsChild>
        </w:div>
        <w:div w:id="2019579487">
          <w:marLeft w:val="0"/>
          <w:marRight w:val="0"/>
          <w:marTop w:val="0"/>
          <w:marBottom w:val="0"/>
          <w:divBdr>
            <w:top w:val="none" w:sz="0" w:space="0" w:color="auto"/>
            <w:left w:val="none" w:sz="0" w:space="0" w:color="auto"/>
            <w:bottom w:val="none" w:sz="0" w:space="0" w:color="auto"/>
            <w:right w:val="none" w:sz="0" w:space="0" w:color="auto"/>
          </w:divBdr>
          <w:divsChild>
            <w:div w:id="1255825047">
              <w:marLeft w:val="0"/>
              <w:marRight w:val="0"/>
              <w:marTop w:val="0"/>
              <w:marBottom w:val="0"/>
              <w:divBdr>
                <w:top w:val="none" w:sz="0" w:space="0" w:color="auto"/>
                <w:left w:val="none" w:sz="0" w:space="0" w:color="auto"/>
                <w:bottom w:val="none" w:sz="0" w:space="0" w:color="auto"/>
                <w:right w:val="none" w:sz="0" w:space="0" w:color="auto"/>
              </w:divBdr>
            </w:div>
          </w:divsChild>
        </w:div>
        <w:div w:id="1554152158">
          <w:marLeft w:val="0"/>
          <w:marRight w:val="0"/>
          <w:marTop w:val="0"/>
          <w:marBottom w:val="0"/>
          <w:divBdr>
            <w:top w:val="none" w:sz="0" w:space="0" w:color="auto"/>
            <w:left w:val="none" w:sz="0" w:space="0" w:color="auto"/>
            <w:bottom w:val="none" w:sz="0" w:space="0" w:color="auto"/>
            <w:right w:val="none" w:sz="0" w:space="0" w:color="auto"/>
          </w:divBdr>
          <w:divsChild>
            <w:div w:id="3864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801903">
      <w:bodyDiv w:val="1"/>
      <w:marLeft w:val="0"/>
      <w:marRight w:val="0"/>
      <w:marTop w:val="0"/>
      <w:marBottom w:val="0"/>
      <w:divBdr>
        <w:top w:val="none" w:sz="0" w:space="0" w:color="auto"/>
        <w:left w:val="none" w:sz="0" w:space="0" w:color="auto"/>
        <w:bottom w:val="none" w:sz="0" w:space="0" w:color="auto"/>
        <w:right w:val="none" w:sz="0" w:space="0" w:color="auto"/>
      </w:divBdr>
      <w:divsChild>
        <w:div w:id="1690108705">
          <w:marLeft w:val="0"/>
          <w:marRight w:val="0"/>
          <w:marTop w:val="0"/>
          <w:marBottom w:val="0"/>
          <w:divBdr>
            <w:top w:val="none" w:sz="0" w:space="0" w:color="auto"/>
            <w:left w:val="none" w:sz="0" w:space="0" w:color="auto"/>
            <w:bottom w:val="none" w:sz="0" w:space="0" w:color="auto"/>
            <w:right w:val="none" w:sz="0" w:space="0" w:color="auto"/>
          </w:divBdr>
        </w:div>
        <w:div w:id="198205650">
          <w:marLeft w:val="0"/>
          <w:marRight w:val="0"/>
          <w:marTop w:val="0"/>
          <w:marBottom w:val="0"/>
          <w:divBdr>
            <w:top w:val="none" w:sz="0" w:space="0" w:color="auto"/>
            <w:left w:val="none" w:sz="0" w:space="0" w:color="auto"/>
            <w:bottom w:val="none" w:sz="0" w:space="0" w:color="auto"/>
            <w:right w:val="none" w:sz="0" w:space="0" w:color="auto"/>
          </w:divBdr>
        </w:div>
        <w:div w:id="1862161602">
          <w:marLeft w:val="0"/>
          <w:marRight w:val="0"/>
          <w:marTop w:val="0"/>
          <w:marBottom w:val="0"/>
          <w:divBdr>
            <w:top w:val="none" w:sz="0" w:space="0" w:color="auto"/>
            <w:left w:val="none" w:sz="0" w:space="0" w:color="auto"/>
            <w:bottom w:val="none" w:sz="0" w:space="0" w:color="auto"/>
            <w:right w:val="none" w:sz="0" w:space="0" w:color="auto"/>
          </w:divBdr>
        </w:div>
      </w:divsChild>
    </w:div>
    <w:div w:id="188887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7B12A2CD-CECF-47D4-9BBA-46DED6F70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2280</Words>
  <Characters>1301</Characters>
  <Application>Microsoft Office Word</Application>
  <DocSecurity>0</DocSecurity>
  <Lines>10</Lines>
  <Paragraphs>7</Paragraphs>
  <ScaleCrop>false</ScaleCrop>
  <Company/>
  <LinksUpToDate>false</LinksUpToDate>
  <CharactersWithSpaces>3574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2025-01-14T05:17:00Z</dcterms:created>
  <dcterms:modified xsi:type="dcterms:W3CDTF">2025-01-14T05:17:00Z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2025-01-14T05:17:36Z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78cd390a-5650-49ee-b9a0-ac657ff77797</vt:lpwstr>
  </property>
  <property fmtid="{D5CDD505-2E9C-101B-9397-08002B2CF9AE}" pid="8" name="MSIP_Label_e5564178-1ca1-4992-b45e-fdaf9919e704_ContentBits">
    <vt:lpwstr>0</vt:lpwstr>
  </property>
</Properties>
</file>